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10" w:space="0" w:color="1A5276"/>
          <w:left w:val="single" w:sz="10" w:space="0" w:color="1A5276"/>
          <w:bottom w:val="single" w:sz="10" w:space="0" w:color="1A5276"/>
          <w:right w:val="single" w:sz="10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3C3B8F" w14:paraId="11BFC14A" w14:textId="77777777">
        <w:tc>
          <w:tcPr>
            <w:tcW w:w="9360" w:type="dxa"/>
            <w:shd w:val="clear" w:color="auto" w:fill="1A5276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1BFC147" w14:textId="77777777" w:rsidR="003C3B8F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🧑‍🏫 FICHE ENSEIGNANT</w:t>
            </w:r>
          </w:p>
          <w:p w14:paraId="11BFC148" w14:textId="0F5A14F8" w:rsidR="003C3B8F" w:rsidRDefault="00000000">
            <w:pPr>
              <w:spacing w:after="20"/>
              <w:jc w:val="center"/>
            </w:pPr>
            <w:r>
              <w:rPr>
                <w:i/>
                <w:iCs/>
                <w:color w:val="D6EAF8"/>
                <w:sz w:val="26"/>
                <w:szCs w:val="26"/>
              </w:rPr>
              <w:t xml:space="preserve">Classe Puzzle — N₂O et échanges gazeux · </w:t>
            </w:r>
          </w:p>
          <w:p w14:paraId="11BFC149" w14:textId="77777777" w:rsidR="003C3B8F" w:rsidRDefault="00000000">
            <w:pPr>
              <w:spacing w:after="60"/>
              <w:jc w:val="center"/>
            </w:pPr>
            <w:r>
              <w:rPr>
                <w:color w:val="AED6F1"/>
                <w:sz w:val="20"/>
                <w:szCs w:val="20"/>
              </w:rPr>
              <w:t>Organisation · Points de vigilance · Difficultés classiques · Remédiation</w:t>
            </w:r>
          </w:p>
        </w:tc>
      </w:tr>
    </w:tbl>
    <w:p w14:paraId="11BFC14B" w14:textId="77777777" w:rsidR="003C3B8F" w:rsidRDefault="003C3B8F">
      <w:pPr>
        <w:spacing w:after="50"/>
      </w:pPr>
    </w:p>
    <w:p w14:paraId="11BFC14C" w14:textId="77777777" w:rsidR="003C3B8F" w:rsidRDefault="00000000">
      <w:pPr>
        <w:pBdr>
          <w:bottom w:val="single" w:sz="6" w:space="2" w:color="1A5276"/>
        </w:pBdr>
        <w:spacing w:before="240" w:after="80"/>
      </w:pPr>
      <w:r>
        <w:rPr>
          <w:sz w:val="30"/>
          <w:szCs w:val="30"/>
        </w:rPr>
        <w:t xml:space="preserve">🗓️ </w:t>
      </w:r>
      <w:r>
        <w:rPr>
          <w:b/>
          <w:bCs/>
          <w:color w:val="1A5276"/>
          <w:sz w:val="30"/>
          <w:szCs w:val="30"/>
        </w:rPr>
        <w:t>ORGANISATION DE LA SÉANCE</w:t>
      </w:r>
    </w:p>
    <w:p w14:paraId="11BFC14D" w14:textId="77777777" w:rsidR="003C3B8F" w:rsidRDefault="003C3B8F">
      <w:pPr>
        <w:spacing w:after="20"/>
      </w:pPr>
    </w:p>
    <w:tbl>
      <w:tblPr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5"/>
        <w:gridCol w:w="992"/>
        <w:gridCol w:w="4678"/>
        <w:gridCol w:w="3544"/>
      </w:tblGrid>
      <w:tr w:rsidR="00AB65EE" w14:paraId="11BFC152" w14:textId="77777777" w:rsidTr="006E436C">
        <w:tc>
          <w:tcPr>
            <w:tcW w:w="12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4E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Phase</w:t>
            </w:r>
          </w:p>
        </w:tc>
        <w:tc>
          <w:tcPr>
            <w:tcW w:w="99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4F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467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50" w14:textId="13A12388" w:rsidR="003C3B8F" w:rsidRDefault="003E7362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 faire</w:t>
            </w:r>
          </w:p>
        </w:tc>
        <w:tc>
          <w:tcPr>
            <w:tcW w:w="354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51" w14:textId="45D5298D" w:rsidR="003C3B8F" w:rsidRDefault="003C3B8F" w:rsidP="003E7362"/>
        </w:tc>
      </w:tr>
      <w:tr w:rsidR="00AB65EE" w14:paraId="11BFC157" w14:textId="77777777" w:rsidTr="006E436C">
        <w:tc>
          <w:tcPr>
            <w:tcW w:w="12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4E4ECB" w14:textId="77777777" w:rsidR="00AA50EF" w:rsidRDefault="00AA50EF">
            <w:pPr>
              <w:rPr>
                <w:sz w:val="20"/>
                <w:szCs w:val="20"/>
              </w:rPr>
            </w:pPr>
          </w:p>
          <w:p w14:paraId="4436C8B0" w14:textId="77777777" w:rsidR="00AA50EF" w:rsidRDefault="00AA50EF">
            <w:pPr>
              <w:rPr>
                <w:sz w:val="20"/>
                <w:szCs w:val="20"/>
              </w:rPr>
            </w:pPr>
          </w:p>
          <w:p w14:paraId="02662E29" w14:textId="77777777" w:rsidR="00AA50EF" w:rsidRDefault="00AA50EF">
            <w:pPr>
              <w:rPr>
                <w:sz w:val="20"/>
                <w:szCs w:val="20"/>
              </w:rPr>
            </w:pPr>
          </w:p>
          <w:p w14:paraId="60E327CE" w14:textId="77777777" w:rsidR="00AA50EF" w:rsidRDefault="00AA50EF">
            <w:pPr>
              <w:rPr>
                <w:sz w:val="20"/>
                <w:szCs w:val="20"/>
              </w:rPr>
            </w:pPr>
          </w:p>
          <w:p w14:paraId="59E9EE13" w14:textId="77777777" w:rsidR="00AA50EF" w:rsidRDefault="00AA50EF">
            <w:pPr>
              <w:rPr>
                <w:sz w:val="20"/>
                <w:szCs w:val="20"/>
              </w:rPr>
            </w:pPr>
          </w:p>
          <w:p w14:paraId="24F563D3" w14:textId="77777777" w:rsidR="00AA50EF" w:rsidRDefault="00AA50EF">
            <w:pPr>
              <w:rPr>
                <w:sz w:val="20"/>
                <w:szCs w:val="20"/>
              </w:rPr>
            </w:pPr>
          </w:p>
          <w:p w14:paraId="11BFC153" w14:textId="7E5F315B" w:rsidR="003C3B8F" w:rsidRDefault="00000000">
            <w:r>
              <w:rPr>
                <w:sz w:val="20"/>
                <w:szCs w:val="20"/>
              </w:rPr>
              <w:t>Accroche</w:t>
            </w:r>
          </w:p>
        </w:tc>
        <w:tc>
          <w:tcPr>
            <w:tcW w:w="99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8CD32C" w14:textId="77777777" w:rsidR="00AA50EF" w:rsidRDefault="00AA50EF">
            <w:pPr>
              <w:rPr>
                <w:sz w:val="20"/>
                <w:szCs w:val="20"/>
              </w:rPr>
            </w:pPr>
          </w:p>
          <w:p w14:paraId="07E82D80" w14:textId="77777777" w:rsidR="00AA50EF" w:rsidRDefault="00AA50EF">
            <w:pPr>
              <w:rPr>
                <w:sz w:val="20"/>
                <w:szCs w:val="20"/>
              </w:rPr>
            </w:pPr>
          </w:p>
          <w:p w14:paraId="6455079C" w14:textId="77777777" w:rsidR="00AA50EF" w:rsidRDefault="00AA50EF">
            <w:pPr>
              <w:rPr>
                <w:sz w:val="20"/>
                <w:szCs w:val="20"/>
              </w:rPr>
            </w:pPr>
          </w:p>
          <w:p w14:paraId="1F937017" w14:textId="77777777" w:rsidR="00AA50EF" w:rsidRDefault="00AA50EF">
            <w:pPr>
              <w:rPr>
                <w:sz w:val="20"/>
                <w:szCs w:val="20"/>
              </w:rPr>
            </w:pPr>
          </w:p>
          <w:p w14:paraId="030EAD6D" w14:textId="77777777" w:rsidR="004A1932" w:rsidRDefault="004A1932">
            <w:pPr>
              <w:rPr>
                <w:sz w:val="20"/>
                <w:szCs w:val="20"/>
              </w:rPr>
            </w:pPr>
          </w:p>
          <w:p w14:paraId="1228507A" w14:textId="77777777" w:rsidR="004A1932" w:rsidRDefault="004A1932">
            <w:pPr>
              <w:rPr>
                <w:sz w:val="20"/>
                <w:szCs w:val="20"/>
              </w:rPr>
            </w:pPr>
          </w:p>
          <w:p w14:paraId="11BFC154" w14:textId="651FDB2E" w:rsidR="003C3B8F" w:rsidRDefault="00000000">
            <w:r>
              <w:rPr>
                <w:sz w:val="20"/>
                <w:szCs w:val="20"/>
              </w:rPr>
              <w:t>5 min</w:t>
            </w:r>
          </w:p>
        </w:tc>
        <w:tc>
          <w:tcPr>
            <w:tcW w:w="467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4BBA82" w14:textId="77777777" w:rsidR="001B1947" w:rsidRDefault="001B1947">
            <w:pPr>
              <w:rPr>
                <w:sz w:val="20"/>
                <w:szCs w:val="20"/>
              </w:rPr>
            </w:pPr>
          </w:p>
          <w:p w14:paraId="7F2F577A" w14:textId="25552ACE" w:rsidR="00941592" w:rsidRDefault="00941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Situation de départ : </w:t>
            </w:r>
          </w:p>
          <w:p w14:paraId="1384C6B0" w14:textId="443604C6" w:rsidR="00941592" w:rsidRDefault="00AA5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Montrer c</w:t>
            </w:r>
            <w:r w:rsidR="00D039D0">
              <w:rPr>
                <w:sz w:val="20"/>
                <w:szCs w:val="20"/>
              </w:rPr>
              <w:t>artouches de protoxyde azote</w:t>
            </w:r>
          </w:p>
          <w:p w14:paraId="33E8D58D" w14:textId="77777777" w:rsidR="00AA50EF" w:rsidRDefault="00AA50EF">
            <w:pPr>
              <w:rPr>
                <w:sz w:val="20"/>
                <w:szCs w:val="20"/>
              </w:rPr>
            </w:pPr>
          </w:p>
          <w:p w14:paraId="122175DA" w14:textId="1B465C64" w:rsidR="00AA50EF" w:rsidRDefault="00AA5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Projection image</w:t>
            </w:r>
            <w:r w:rsidR="006D7B82">
              <w:rPr>
                <w:sz w:val="20"/>
                <w:szCs w:val="20"/>
              </w:rPr>
              <w:t xml:space="preserve"> : recenser ce qui est illégal sur cette image : </w:t>
            </w:r>
          </w:p>
          <w:p w14:paraId="2800CAA6" w14:textId="13BFA049" w:rsidR="006E436C" w:rsidRPr="00D91149" w:rsidRDefault="006E436C" w:rsidP="00D91149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91149">
              <w:rPr>
                <w:sz w:val="20"/>
                <w:szCs w:val="20"/>
              </w:rPr>
              <w:t>La loi du 1er juin 2021</w:t>
            </w:r>
            <w:r w:rsidR="00541060">
              <w:rPr>
                <w:sz w:val="20"/>
                <w:szCs w:val="20"/>
              </w:rPr>
              <w:t xml:space="preserve"> (inter</w:t>
            </w:r>
            <w:r w:rsidR="008004A0">
              <w:rPr>
                <w:sz w:val="20"/>
                <w:szCs w:val="20"/>
              </w:rPr>
              <w:t>d</w:t>
            </w:r>
            <w:r w:rsidR="00541060">
              <w:rPr>
                <w:sz w:val="20"/>
                <w:szCs w:val="20"/>
              </w:rPr>
              <w:t xml:space="preserve">iction de détention et de vente </w:t>
            </w:r>
          </w:p>
          <w:p w14:paraId="38114755" w14:textId="77777777" w:rsidR="00D91149" w:rsidRDefault="006E436C" w:rsidP="006E436C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6E436C">
              <w:rPr>
                <w:sz w:val="20"/>
                <w:szCs w:val="20"/>
              </w:rPr>
              <w:t xml:space="preserve">Le dépôt sauvage et l'amende de 135 € sont exacts </w:t>
            </w:r>
          </w:p>
          <w:p w14:paraId="51FE1473" w14:textId="01339378" w:rsidR="006E436C" w:rsidRPr="00D91149" w:rsidRDefault="006E436C" w:rsidP="006E436C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91149">
              <w:rPr>
                <w:sz w:val="20"/>
                <w:szCs w:val="20"/>
              </w:rPr>
              <w:t>La circonstance aggravante près d'un établissement scolaire</w:t>
            </w:r>
          </w:p>
          <w:p w14:paraId="537D32E0" w14:textId="77777777" w:rsidR="00941592" w:rsidRDefault="00941592">
            <w:pPr>
              <w:rPr>
                <w:sz w:val="20"/>
                <w:szCs w:val="20"/>
              </w:rPr>
            </w:pPr>
          </w:p>
          <w:p w14:paraId="4B351042" w14:textId="563BE997" w:rsidR="003C3B8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Présentation du problème : « gaz hilarant</w:t>
            </w:r>
            <w:r w:rsidR="00FA58F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pourquoi c'est dangereux. »</w:t>
            </w:r>
          </w:p>
          <w:p w14:paraId="11BFC155" w14:textId="11146926" w:rsidR="00941592" w:rsidRDefault="00941592"/>
        </w:tc>
        <w:tc>
          <w:tcPr>
            <w:tcW w:w="354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976480" w14:textId="77777777" w:rsidR="00AB65EE" w:rsidRDefault="00AB65EE"/>
          <w:p w14:paraId="11BFC156" w14:textId="6A20C7A1" w:rsidR="003C3B8F" w:rsidRDefault="00AB65EE" w:rsidP="00D039D0">
            <w:pPr>
              <w:jc w:val="center"/>
            </w:pPr>
            <w:r w:rsidRPr="00AB65EE">
              <w:rPr>
                <w:noProof/>
                <w:sz w:val="20"/>
                <w:szCs w:val="20"/>
              </w:rPr>
              <w:drawing>
                <wp:inline distT="0" distB="0" distL="0" distR="0" wp14:anchorId="3C811BB2" wp14:editId="2FFE0EBF">
                  <wp:extent cx="1750196" cy="1512515"/>
                  <wp:effectExtent l="0" t="0" r="2540" b="0"/>
                  <wp:docPr id="56923103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23103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280" cy="1533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65EE" w14:paraId="11BFC15C" w14:textId="77777777" w:rsidTr="006E436C">
        <w:tc>
          <w:tcPr>
            <w:tcW w:w="12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58" w14:textId="0B67588C" w:rsidR="003C3B8F" w:rsidRDefault="00000000">
            <w:r>
              <w:rPr>
                <w:sz w:val="20"/>
                <w:szCs w:val="20"/>
              </w:rPr>
              <w:t>Expert</w:t>
            </w:r>
          </w:p>
        </w:tc>
        <w:tc>
          <w:tcPr>
            <w:tcW w:w="99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59" w14:textId="77777777" w:rsidR="003C3B8F" w:rsidRDefault="00000000">
            <w:r>
              <w:rPr>
                <w:sz w:val="20"/>
                <w:szCs w:val="20"/>
              </w:rPr>
              <w:t>20 min</w:t>
            </w:r>
          </w:p>
        </w:tc>
        <w:tc>
          <w:tcPr>
            <w:tcW w:w="467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5A" w14:textId="48C1E751" w:rsidR="003C3B8F" w:rsidRDefault="00000000">
            <w:r>
              <w:rPr>
                <w:sz w:val="20"/>
                <w:szCs w:val="20"/>
              </w:rPr>
              <w:t>Chaque groupe travaille sa fiche dans sa configuration d'experts (tous les RENARD ensemble, tous</w:t>
            </w:r>
            <w:r w:rsidR="00224B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les LION</w:t>
            </w:r>
            <w:r w:rsidR="00224B6A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ensemble, etc.)</w:t>
            </w:r>
          </w:p>
        </w:tc>
        <w:tc>
          <w:tcPr>
            <w:tcW w:w="354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3768D2" w14:textId="77777777" w:rsidR="00A95055" w:rsidRDefault="00A95055">
            <w:pPr>
              <w:rPr>
                <w:sz w:val="20"/>
                <w:szCs w:val="20"/>
              </w:rPr>
            </w:pPr>
          </w:p>
          <w:p w14:paraId="11BFC15B" w14:textId="400CEEF1" w:rsidR="003C3B8F" w:rsidRDefault="00000000">
            <w:r>
              <w:rPr>
                <w:sz w:val="20"/>
                <w:szCs w:val="20"/>
              </w:rPr>
              <w:t xml:space="preserve">Circuler groupe par groupe. Vérifier la compréhension avant la phase 2. </w:t>
            </w:r>
          </w:p>
        </w:tc>
      </w:tr>
      <w:tr w:rsidR="00AB65EE" w14:paraId="11BFC161" w14:textId="77777777" w:rsidTr="006E436C">
        <w:tc>
          <w:tcPr>
            <w:tcW w:w="12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5D" w14:textId="19ADF77C" w:rsidR="003C3B8F" w:rsidRDefault="00000000">
            <w:r>
              <w:rPr>
                <w:sz w:val="20"/>
                <w:szCs w:val="20"/>
              </w:rPr>
              <w:t>Puzzle</w:t>
            </w:r>
          </w:p>
        </w:tc>
        <w:tc>
          <w:tcPr>
            <w:tcW w:w="99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5E" w14:textId="77777777" w:rsidR="003C3B8F" w:rsidRDefault="00000000">
            <w:r>
              <w:rPr>
                <w:sz w:val="20"/>
                <w:szCs w:val="20"/>
              </w:rPr>
              <w:t>15 min</w:t>
            </w:r>
          </w:p>
        </w:tc>
        <w:tc>
          <w:tcPr>
            <w:tcW w:w="467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5F" w14:textId="59C5E70F" w:rsidR="003C3B8F" w:rsidRDefault="00000000">
            <w:r>
              <w:rPr>
                <w:sz w:val="20"/>
                <w:szCs w:val="20"/>
              </w:rPr>
              <w:t xml:space="preserve">Recomposition de groupes </w:t>
            </w:r>
            <w:r w:rsidR="00224B6A">
              <w:rPr>
                <w:sz w:val="20"/>
                <w:szCs w:val="20"/>
              </w:rPr>
              <w:t>puzzles</w:t>
            </w:r>
          </w:p>
        </w:tc>
        <w:tc>
          <w:tcPr>
            <w:tcW w:w="354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60" w14:textId="77777777" w:rsidR="003C3B8F" w:rsidRDefault="00000000">
            <w:r>
              <w:rPr>
                <w:sz w:val="20"/>
                <w:szCs w:val="20"/>
              </w:rPr>
              <w:t>Observer les échanges. Prendre des notes sur les erreurs pour la correction collective.</w:t>
            </w:r>
          </w:p>
        </w:tc>
      </w:tr>
      <w:tr w:rsidR="00AB65EE" w14:paraId="11BFC166" w14:textId="77777777" w:rsidTr="006E436C">
        <w:tc>
          <w:tcPr>
            <w:tcW w:w="12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62" w14:textId="4B179DC6" w:rsidR="003C3B8F" w:rsidRDefault="00000000">
            <w:r>
              <w:rPr>
                <w:sz w:val="20"/>
                <w:szCs w:val="20"/>
              </w:rPr>
              <w:t>Quiz DAUPHIN</w:t>
            </w:r>
          </w:p>
        </w:tc>
        <w:tc>
          <w:tcPr>
            <w:tcW w:w="99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63" w14:textId="77777777" w:rsidR="003C3B8F" w:rsidRDefault="00000000">
            <w:r>
              <w:rPr>
                <w:sz w:val="20"/>
                <w:szCs w:val="20"/>
              </w:rPr>
              <w:t>10 min</w:t>
            </w:r>
          </w:p>
        </w:tc>
        <w:tc>
          <w:tcPr>
            <w:tcW w:w="467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64" w14:textId="77777777" w:rsidR="003C3B8F" w:rsidRDefault="00000000">
            <w:r>
              <w:rPr>
                <w:sz w:val="20"/>
                <w:szCs w:val="20"/>
              </w:rPr>
              <w:t>Le groupe DAUPHIN anime le quiz qu'il a construit pendant les phases 1 et 2</w:t>
            </w:r>
          </w:p>
        </w:tc>
        <w:tc>
          <w:tcPr>
            <w:tcW w:w="354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65" w14:textId="77777777" w:rsidR="003C3B8F" w:rsidRDefault="00000000">
            <w:r>
              <w:rPr>
                <w:sz w:val="20"/>
                <w:szCs w:val="20"/>
              </w:rPr>
              <w:t>Valider les réponses, compléter ou corriger si nécessaire.</w:t>
            </w:r>
          </w:p>
        </w:tc>
      </w:tr>
      <w:tr w:rsidR="00AB65EE" w14:paraId="11BFC16B" w14:textId="77777777" w:rsidTr="006E436C">
        <w:tc>
          <w:tcPr>
            <w:tcW w:w="12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67" w14:textId="0918C685" w:rsidR="003C3B8F" w:rsidRDefault="00BF4BE2">
            <w:r>
              <w:rPr>
                <w:sz w:val="20"/>
                <w:szCs w:val="20"/>
              </w:rPr>
              <w:t>Bilan</w:t>
            </w:r>
          </w:p>
        </w:tc>
        <w:tc>
          <w:tcPr>
            <w:tcW w:w="99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68" w14:textId="04BA6354" w:rsidR="003C3B8F" w:rsidRDefault="00BF4BE2">
            <w:r>
              <w:rPr>
                <w:sz w:val="20"/>
                <w:szCs w:val="20"/>
              </w:rPr>
              <w:t>5 min</w:t>
            </w:r>
          </w:p>
        </w:tc>
        <w:tc>
          <w:tcPr>
            <w:tcW w:w="467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69" w14:textId="2ED89094" w:rsidR="003C3B8F" w:rsidRDefault="00000000">
            <w:r>
              <w:rPr>
                <w:sz w:val="20"/>
                <w:szCs w:val="20"/>
              </w:rPr>
              <w:t xml:space="preserve">Correction collective + trace écrite </w:t>
            </w:r>
          </w:p>
        </w:tc>
        <w:tc>
          <w:tcPr>
            <w:tcW w:w="354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6A" w14:textId="77777777" w:rsidR="003C3B8F" w:rsidRDefault="00000000">
            <w:r>
              <w:rPr>
                <w:sz w:val="20"/>
                <w:szCs w:val="20"/>
              </w:rPr>
              <w:t>Projeter les points clés. Insister sur les 3 idées reçues les plus fréquentes.</w:t>
            </w:r>
          </w:p>
        </w:tc>
      </w:tr>
    </w:tbl>
    <w:p w14:paraId="11BFC16C" w14:textId="77777777" w:rsidR="003C3B8F" w:rsidRDefault="003C3B8F">
      <w:pPr>
        <w:spacing w:after="50"/>
      </w:pPr>
    </w:p>
    <w:p w14:paraId="11BFC16D" w14:textId="77777777" w:rsidR="003C3B8F" w:rsidRDefault="00000000">
      <w:pPr>
        <w:pBdr>
          <w:bottom w:val="single" w:sz="6" w:space="2" w:color="0E6655"/>
        </w:pBdr>
        <w:spacing w:before="240" w:after="80"/>
      </w:pPr>
      <w:r>
        <w:rPr>
          <w:sz w:val="30"/>
          <w:szCs w:val="30"/>
        </w:rPr>
        <w:t xml:space="preserve">👥 </w:t>
      </w:r>
      <w:r>
        <w:rPr>
          <w:b/>
          <w:bCs/>
          <w:color w:val="0E6655"/>
          <w:sz w:val="30"/>
          <w:szCs w:val="30"/>
        </w:rPr>
        <w:t>CONFIGURATION DES GROUPES</w:t>
      </w:r>
    </w:p>
    <w:p w14:paraId="11BFC16E" w14:textId="77777777" w:rsidR="003C3B8F" w:rsidRDefault="003C3B8F">
      <w:pPr>
        <w:spacing w:after="20"/>
      </w:pPr>
    </w:p>
    <w:tbl>
      <w:tblPr>
        <w:tblW w:w="10335" w:type="dxa"/>
        <w:tblBorders>
          <w:top w:val="single" w:sz="10" w:space="0" w:color="0E6655"/>
          <w:left w:val="single" w:sz="10" w:space="0" w:color="0E6655"/>
          <w:bottom w:val="single" w:sz="10" w:space="0" w:color="0E6655"/>
          <w:right w:val="single" w:sz="10" w:space="0" w:color="0E665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35"/>
      </w:tblGrid>
      <w:tr w:rsidR="003C3B8F" w14:paraId="11BFC1A2" w14:textId="77777777" w:rsidTr="00466357">
        <w:tc>
          <w:tcPr>
            <w:tcW w:w="10335" w:type="dxa"/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1BFC16F" w14:textId="77777777" w:rsidR="003C3B8F" w:rsidRDefault="00000000">
            <w:pPr>
              <w:shd w:val="clear" w:color="auto" w:fill="F2F3F4"/>
              <w:spacing w:before="160" w:after="60"/>
              <w:ind w:left="80"/>
            </w:pPr>
            <w:r>
              <w:rPr>
                <w:b/>
                <w:bCs/>
                <w:color w:val="0E6655"/>
                <w:sz w:val="24"/>
                <w:szCs w:val="24"/>
              </w:rPr>
              <w:t>Phase Expert : groupes homogènes</w:t>
            </w:r>
          </w:p>
          <w:p w14:paraId="11BFC170" w14:textId="77777777" w:rsidR="003C3B8F" w:rsidRDefault="00000000">
            <w:pPr>
              <w:spacing w:before="50" w:after="50"/>
              <w:ind w:left="120"/>
            </w:pPr>
            <w:r>
              <w:t>Tous les élèves du même groupe (ex. tous les RENARD) travaillent ensemble sur leur fiche. Prévoir 5 espaces distincts dans la salle ou utiliser des salles/couloir si disponible.</w:t>
            </w:r>
          </w:p>
          <w:p w14:paraId="11BFC171" w14:textId="77777777" w:rsidR="003C3B8F" w:rsidRDefault="003C3B8F">
            <w:pPr>
              <w:spacing w:after="20"/>
            </w:pPr>
          </w:p>
          <w:p w14:paraId="11BFC172" w14:textId="77777777" w:rsidR="003C3B8F" w:rsidRDefault="00000000">
            <w:pPr>
              <w:shd w:val="clear" w:color="auto" w:fill="F2F3F4"/>
              <w:spacing w:before="160" w:after="60"/>
              <w:ind w:left="80"/>
            </w:pPr>
            <w:r>
              <w:rPr>
                <w:b/>
                <w:bCs/>
                <w:color w:val="0E6655"/>
                <w:sz w:val="24"/>
                <w:szCs w:val="24"/>
              </w:rPr>
              <w:t>Phase Puzzle : groupes hétérogènes</w:t>
            </w:r>
          </w:p>
          <w:p w14:paraId="11BFC173" w14:textId="77777777" w:rsidR="003C3B8F" w:rsidRDefault="00000000">
            <w:pPr>
              <w:spacing w:before="50" w:after="50"/>
              <w:ind w:left="120"/>
            </w:pPr>
            <w:r>
              <w:t>Chaque nouveau groupe contient exactement 1 élève de chaque animal. Préparer la liste des groupes puzzle à l'avance et l'afficher au tableau au démarrage de la phase 2.</w:t>
            </w:r>
          </w:p>
          <w:p w14:paraId="11BFC1A0" w14:textId="3BD33B2A" w:rsidR="003C3B8F" w:rsidRDefault="0034454D">
            <w:pPr>
              <w:spacing w:after="20"/>
            </w:pPr>
            <w:r>
              <w:t>edurl.fr/puzzle</w:t>
            </w:r>
          </w:p>
          <w:p w14:paraId="11BFC1A1" w14:textId="77777777" w:rsidR="003C3B8F" w:rsidRDefault="00000000">
            <w:pPr>
              <w:spacing w:before="50" w:after="50"/>
              <w:ind w:left="120"/>
            </w:pPr>
            <w:r>
              <w:rPr>
                <w:i/>
                <w:iCs/>
              </w:rPr>
              <w:t>⚠️ Si la classe n'est pas divisible par 5 : ajouter un 2e HIBOU ou DAUPHIN dans les groupes incomplets. Éviter d'avoir 2 experts du même thème dans le même groupe puzzle.</w:t>
            </w:r>
          </w:p>
        </w:tc>
      </w:tr>
    </w:tbl>
    <w:p w14:paraId="11BFC1A3" w14:textId="77777777" w:rsidR="003C3B8F" w:rsidRDefault="003C3B8F">
      <w:pPr>
        <w:spacing w:after="50"/>
      </w:pPr>
    </w:p>
    <w:p w14:paraId="21854F69" w14:textId="77777777" w:rsidR="00934094" w:rsidRDefault="00934094">
      <w:pPr>
        <w:pBdr>
          <w:bottom w:val="single" w:sz="6" w:space="2" w:color="CA6F1E"/>
        </w:pBdr>
        <w:spacing w:before="240" w:after="80"/>
        <w:rPr>
          <w:sz w:val="30"/>
          <w:szCs w:val="30"/>
        </w:rPr>
      </w:pPr>
    </w:p>
    <w:p w14:paraId="11BFC1A5" w14:textId="45B0C3A2" w:rsidR="003C3B8F" w:rsidRDefault="00000000" w:rsidP="00934094">
      <w:pPr>
        <w:pBdr>
          <w:bottom w:val="single" w:sz="6" w:space="2" w:color="CA6F1E"/>
        </w:pBdr>
        <w:spacing w:before="240" w:after="80"/>
      </w:pPr>
      <w:r>
        <w:rPr>
          <w:sz w:val="30"/>
          <w:szCs w:val="30"/>
        </w:rPr>
        <w:t xml:space="preserve">🔍 </w:t>
      </w:r>
      <w:r>
        <w:rPr>
          <w:b/>
          <w:bCs/>
          <w:color w:val="CA6F1E"/>
          <w:sz w:val="30"/>
          <w:szCs w:val="30"/>
        </w:rPr>
        <w:t>POINTS DE VIGILANCE PAR GROUPE</w:t>
      </w:r>
    </w:p>
    <w:p w14:paraId="11BFC1A6" w14:textId="77777777" w:rsidR="003C3B8F" w:rsidRDefault="00000000">
      <w:pPr>
        <w:shd w:val="clear" w:color="auto" w:fill="F2F3F4"/>
        <w:spacing w:before="160" w:after="60"/>
        <w:ind w:left="80"/>
      </w:pPr>
      <w:r>
        <w:rPr>
          <w:b/>
          <w:bCs/>
          <w:color w:val="CA6F1E"/>
          <w:sz w:val="24"/>
          <w:szCs w:val="24"/>
        </w:rPr>
        <w:t>🦊 RENARD — N₂O et hypoxie</w:t>
      </w:r>
    </w:p>
    <w:p w14:paraId="11BFC1A7" w14:textId="77777777" w:rsidR="003C3B8F" w:rsidRDefault="003C3B8F">
      <w:pPr>
        <w:spacing w:after="10"/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2"/>
        <w:gridCol w:w="6095"/>
      </w:tblGrid>
      <w:tr w:rsidR="003C3B8F" w14:paraId="11BFC1AA" w14:textId="77777777" w:rsidTr="00C90002">
        <w:tc>
          <w:tcPr>
            <w:tcW w:w="425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A8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Point de vigilance</w:t>
            </w:r>
          </w:p>
        </w:tc>
        <w:tc>
          <w:tcPr>
            <w:tcW w:w="609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A9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Action enseignant</w:t>
            </w:r>
          </w:p>
        </w:tc>
      </w:tr>
      <w:tr w:rsidR="003C3B8F" w14:paraId="11BFC1AD" w14:textId="77777777" w:rsidTr="00C90002">
        <w:tc>
          <w:tcPr>
            <w:tcW w:w="425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AB" w14:textId="5F18EC7A" w:rsidR="003C3B8F" w:rsidRDefault="00000000">
            <w:r>
              <w:rPr>
                <w:sz w:val="20"/>
                <w:szCs w:val="20"/>
              </w:rPr>
              <w:t xml:space="preserve">L'application https://edurl.fr/alveole </w:t>
            </w:r>
            <w:r w:rsidR="005D0D09">
              <w:rPr>
                <w:sz w:val="20"/>
                <w:szCs w:val="20"/>
              </w:rPr>
              <w:t>à tester</w:t>
            </w:r>
          </w:p>
        </w:tc>
        <w:tc>
          <w:tcPr>
            <w:tcW w:w="609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AC" w14:textId="3FA305DE" w:rsidR="003C3B8F" w:rsidRDefault="00000000">
            <w:r>
              <w:rPr>
                <w:sz w:val="20"/>
                <w:szCs w:val="20"/>
              </w:rPr>
              <w:t xml:space="preserve">Prévoir un </w:t>
            </w:r>
            <w:r w:rsidR="005E416C">
              <w:rPr>
                <w:sz w:val="20"/>
                <w:szCs w:val="20"/>
              </w:rPr>
              <w:t>plan B (pas de connexion / pas de courant </w:t>
            </w:r>
            <w:r w:rsidR="005E416C" w:rsidRPr="005E416C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sz w:val="20"/>
                <w:szCs w:val="20"/>
              </w:rPr>
              <w:t xml:space="preserve"> : </w:t>
            </w:r>
            <w:r w:rsidR="005E416C">
              <w:rPr>
                <w:sz w:val="20"/>
                <w:szCs w:val="20"/>
              </w:rPr>
              <w:t xml:space="preserve">polycopier de </w:t>
            </w:r>
            <w:proofErr w:type="gramStart"/>
            <w:r w:rsidR="005E416C">
              <w:rPr>
                <w:sz w:val="20"/>
                <w:szCs w:val="20"/>
              </w:rPr>
              <w:t>l’ image</w:t>
            </w:r>
            <w:proofErr w:type="gramEnd"/>
          </w:p>
        </w:tc>
      </w:tr>
      <w:tr w:rsidR="003C3B8F" w14:paraId="11BFC1B0" w14:textId="77777777" w:rsidTr="00C90002">
        <w:tc>
          <w:tcPr>
            <w:tcW w:w="425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AE" w14:textId="2B25790B" w:rsidR="003C3B8F" w:rsidRDefault="00000000">
            <w:r>
              <w:rPr>
                <w:sz w:val="20"/>
                <w:szCs w:val="20"/>
              </w:rPr>
              <w:t xml:space="preserve">Document 4 (microscope) </w:t>
            </w:r>
          </w:p>
        </w:tc>
        <w:tc>
          <w:tcPr>
            <w:tcW w:w="609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AF" w14:textId="49CB1A09" w:rsidR="003C3B8F" w:rsidRDefault="00000000">
            <w:r>
              <w:rPr>
                <w:sz w:val="20"/>
                <w:szCs w:val="20"/>
              </w:rPr>
              <w:t xml:space="preserve">Préparer la lame </w:t>
            </w:r>
          </w:p>
        </w:tc>
      </w:tr>
      <w:tr w:rsidR="003C3B8F" w14:paraId="11BFC1B3" w14:textId="77777777" w:rsidTr="00C90002">
        <w:tc>
          <w:tcPr>
            <w:tcW w:w="425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B1" w14:textId="305F9FAE" w:rsidR="003C3B8F" w:rsidRDefault="00000000">
            <w:r>
              <w:rPr>
                <w:sz w:val="20"/>
                <w:szCs w:val="20"/>
              </w:rPr>
              <w:t>Confusion N₂O et N₂ (azote)</w:t>
            </w:r>
          </w:p>
        </w:tc>
        <w:tc>
          <w:tcPr>
            <w:tcW w:w="609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B2" w14:textId="77777777" w:rsidR="003C3B8F" w:rsidRDefault="00000000">
            <w:r>
              <w:rPr>
                <w:sz w:val="20"/>
                <w:szCs w:val="20"/>
              </w:rPr>
              <w:t>Rappeler : N₂ = azote inerte dans l'air (79 %) ≠ N₂O = protoxyde d'azote, gaz psychoactif.</w:t>
            </w:r>
          </w:p>
        </w:tc>
      </w:tr>
    </w:tbl>
    <w:p w14:paraId="11BFC1B4" w14:textId="77777777" w:rsidR="003C3B8F" w:rsidRDefault="003C3B8F">
      <w:pPr>
        <w:spacing w:after="30"/>
      </w:pPr>
    </w:p>
    <w:p w14:paraId="11BFC1B5" w14:textId="77777777" w:rsidR="003C3B8F" w:rsidRDefault="00000000">
      <w:pPr>
        <w:shd w:val="clear" w:color="auto" w:fill="F2F3F4"/>
        <w:spacing w:before="160" w:after="60"/>
        <w:ind w:left="80"/>
      </w:pPr>
      <w:r>
        <w:rPr>
          <w:b/>
          <w:bCs/>
          <w:color w:val="CA6F1E"/>
          <w:sz w:val="24"/>
          <w:szCs w:val="24"/>
        </w:rPr>
        <w:t>🦁 LION — Dangers physiques &amp; légal</w:t>
      </w:r>
    </w:p>
    <w:p w14:paraId="11BFC1B6" w14:textId="77777777" w:rsidR="003C3B8F" w:rsidRDefault="003C3B8F">
      <w:pPr>
        <w:spacing w:after="10"/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747"/>
      </w:tblGrid>
      <w:tr w:rsidR="003C3B8F" w14:paraId="11BFC1B9" w14:textId="77777777" w:rsidTr="0093409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B7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Point de vigilance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B8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Action enseignant</w:t>
            </w:r>
          </w:p>
        </w:tc>
      </w:tr>
      <w:tr w:rsidR="003C3B8F" w14:paraId="11BFC1BC" w14:textId="77777777" w:rsidTr="0093409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BA" w14:textId="77777777" w:rsidR="003C3B8F" w:rsidRDefault="00000000">
            <w:r>
              <w:rPr>
                <w:sz w:val="20"/>
                <w:szCs w:val="20"/>
              </w:rPr>
              <w:t>Sujet potentiellement chargé émotionnellement : certains élèves peuvent avoir été exposés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BB" w14:textId="77777777" w:rsidR="003C3B8F" w:rsidRDefault="00000000">
            <w:r>
              <w:rPr>
                <w:sz w:val="20"/>
                <w:szCs w:val="20"/>
              </w:rPr>
              <w:t>Observer les réactions. Ne pas stigmatiser. Utiliser un langage factuel. Si un élève semble mal à l'aise, lui permettre de sortir discrètement.</w:t>
            </w:r>
          </w:p>
        </w:tc>
      </w:tr>
      <w:tr w:rsidR="003C3B8F" w14:paraId="11BFC1BF" w14:textId="77777777" w:rsidTr="0093409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83429D" w14:textId="77777777" w:rsidR="00FF55B1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 élèves peuvent minimiser : </w:t>
            </w:r>
          </w:p>
          <w:p w14:paraId="11BFC1BD" w14:textId="66368D7F" w:rsidR="003C3B8F" w:rsidRDefault="00000000">
            <w:r>
              <w:rPr>
                <w:sz w:val="20"/>
                <w:szCs w:val="20"/>
              </w:rPr>
              <w:t>«</w:t>
            </w:r>
            <w:r w:rsidR="00FF55B1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en</w:t>
            </w:r>
            <w:proofErr w:type="gramEnd"/>
            <w:r>
              <w:rPr>
                <w:sz w:val="20"/>
                <w:szCs w:val="20"/>
              </w:rPr>
              <w:t xml:space="preserve"> ballon c'est moins grave »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BE" w14:textId="77777777" w:rsidR="003C3B8F" w:rsidRDefault="00000000">
            <w:r>
              <w:rPr>
                <w:sz w:val="20"/>
                <w:szCs w:val="20"/>
              </w:rPr>
              <w:t>Valider la nuance (moins de gelures) mais insister : l'hypoxie reste totale avec ou sans ballon.</w:t>
            </w:r>
          </w:p>
        </w:tc>
      </w:tr>
      <w:tr w:rsidR="003C3B8F" w14:paraId="11BFC1C2" w14:textId="77777777" w:rsidTr="0093409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C0" w14:textId="3C3B6FBB" w:rsidR="003C3B8F" w:rsidRDefault="000E4FA3">
            <w:r>
              <w:rPr>
                <w:sz w:val="20"/>
                <w:szCs w:val="20"/>
              </w:rPr>
              <w:t>Surveiller les lois récentes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C1" w14:textId="60CF5237" w:rsidR="003C3B8F" w:rsidRDefault="00000000">
            <w:r>
              <w:rPr>
                <w:sz w:val="20"/>
                <w:szCs w:val="20"/>
              </w:rPr>
              <w:t xml:space="preserve">Afficher le tableau légal au tableau pendant la phase </w:t>
            </w:r>
            <w:r w:rsidR="000E4FA3">
              <w:rPr>
                <w:sz w:val="20"/>
                <w:szCs w:val="20"/>
              </w:rPr>
              <w:t>bilan</w:t>
            </w:r>
          </w:p>
        </w:tc>
      </w:tr>
    </w:tbl>
    <w:p w14:paraId="11BFC1C3" w14:textId="77777777" w:rsidR="003C3B8F" w:rsidRDefault="003C3B8F">
      <w:pPr>
        <w:spacing w:after="30"/>
      </w:pPr>
    </w:p>
    <w:p w14:paraId="11BFC1C4" w14:textId="77777777" w:rsidR="003C3B8F" w:rsidRDefault="00000000">
      <w:pPr>
        <w:shd w:val="clear" w:color="auto" w:fill="F2F3F4"/>
        <w:spacing w:before="160" w:after="60"/>
        <w:ind w:left="80"/>
      </w:pPr>
      <w:r>
        <w:rPr>
          <w:b/>
          <w:bCs/>
          <w:color w:val="CA6F1E"/>
          <w:sz w:val="24"/>
          <w:szCs w:val="24"/>
        </w:rPr>
        <w:t>🦋 PAPILLON — One Health</w:t>
      </w:r>
    </w:p>
    <w:p w14:paraId="11BFC1C5" w14:textId="77777777" w:rsidR="003C3B8F" w:rsidRDefault="003C3B8F">
      <w:pPr>
        <w:spacing w:after="10"/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747"/>
      </w:tblGrid>
      <w:tr w:rsidR="003C3B8F" w14:paraId="11BFC1C8" w14:textId="77777777" w:rsidTr="000E4FA3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C6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Point de vigilance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C7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Action enseignant</w:t>
            </w:r>
          </w:p>
        </w:tc>
      </w:tr>
      <w:tr w:rsidR="003C3B8F" w14:paraId="11BFC1CB" w14:textId="77777777" w:rsidTr="000E4FA3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C9" w14:textId="34409B1C" w:rsidR="003C3B8F" w:rsidRDefault="00000000">
            <w:r>
              <w:rPr>
                <w:sz w:val="20"/>
                <w:szCs w:val="20"/>
              </w:rPr>
              <w:t>Confusion fréquente entre effet de serre et couche d'ozone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CA" w14:textId="2D8B45CF" w:rsidR="003C3B8F" w:rsidRDefault="00000000">
            <w:r>
              <w:rPr>
                <w:sz w:val="20"/>
                <w:szCs w:val="20"/>
              </w:rPr>
              <w:t>Insister : ce sont deux phénomènes distincts. La couche d'ozone est détruite par N₂O. L'effet de serre = réchauffement</w:t>
            </w:r>
          </w:p>
        </w:tc>
      </w:tr>
    </w:tbl>
    <w:p w14:paraId="11BFC1CF" w14:textId="77777777" w:rsidR="003C3B8F" w:rsidRDefault="003C3B8F">
      <w:pPr>
        <w:spacing w:after="30"/>
      </w:pPr>
    </w:p>
    <w:p w14:paraId="11BFC1D0" w14:textId="77777777" w:rsidR="003C3B8F" w:rsidRDefault="00000000">
      <w:pPr>
        <w:shd w:val="clear" w:color="auto" w:fill="F2F3F4"/>
        <w:spacing w:before="160" w:after="60"/>
        <w:ind w:left="80"/>
      </w:pPr>
      <w:r>
        <w:rPr>
          <w:b/>
          <w:bCs/>
          <w:color w:val="CA6F1E"/>
          <w:sz w:val="24"/>
          <w:szCs w:val="24"/>
        </w:rPr>
        <w:t>🦉 HIBOU — Bot pédagogique</w:t>
      </w:r>
    </w:p>
    <w:p w14:paraId="11BFC1D1" w14:textId="77777777" w:rsidR="003C3B8F" w:rsidRDefault="003C3B8F">
      <w:pPr>
        <w:spacing w:after="10"/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747"/>
      </w:tblGrid>
      <w:tr w:rsidR="003C3B8F" w14:paraId="11BFC1D4" w14:textId="77777777" w:rsidTr="00363A9E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D2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Point de vigilance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D3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Action enseignant</w:t>
            </w:r>
          </w:p>
        </w:tc>
      </w:tr>
      <w:tr w:rsidR="003C3B8F" w14:paraId="11BFC1D7" w14:textId="77777777" w:rsidTr="00363A9E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D5" w14:textId="7BCF940E" w:rsidR="003C3B8F" w:rsidRDefault="00000000">
            <w:r>
              <w:rPr>
                <w:sz w:val="20"/>
                <w:szCs w:val="20"/>
              </w:rPr>
              <w:t xml:space="preserve">Le bot est accessible via https://edurl.fr/Protbot — </w:t>
            </w:r>
            <w:r w:rsidR="001315B0">
              <w:rPr>
                <w:sz w:val="20"/>
                <w:szCs w:val="20"/>
              </w:rPr>
              <w:t xml:space="preserve">A </w:t>
            </w:r>
            <w:r>
              <w:rPr>
                <w:sz w:val="20"/>
                <w:szCs w:val="20"/>
              </w:rPr>
              <w:t>tester la prévoir le QR code imprimé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D6" w14:textId="656FCDDA" w:rsidR="003C3B8F" w:rsidRDefault="00000000">
            <w:r>
              <w:rPr>
                <w:sz w:val="20"/>
                <w:szCs w:val="20"/>
              </w:rPr>
              <w:t>Prévoir une fiche de repli avec les 5 questions écrites si le bot est surchargé.</w:t>
            </w:r>
          </w:p>
        </w:tc>
      </w:tr>
      <w:tr w:rsidR="003C3B8F" w14:paraId="11BFC1DA" w14:textId="77777777" w:rsidTr="00363A9E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D8" w14:textId="669E2245" w:rsidR="003C3B8F" w:rsidRDefault="00B45F97">
            <w:r>
              <w:rPr>
                <w:sz w:val="20"/>
                <w:szCs w:val="20"/>
              </w:rPr>
              <w:t xml:space="preserve"> A Certains élèves vont essayer de faire faire le travail par le bot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D9" w14:textId="53DD22BF" w:rsidR="003C3B8F" w:rsidRDefault="00000000">
            <w:r>
              <w:rPr>
                <w:sz w:val="20"/>
                <w:szCs w:val="20"/>
              </w:rPr>
              <w:t xml:space="preserve">Circuler souvent vers ce groupe. Rappeler la règle : noter les réponses dans le cahier </w:t>
            </w:r>
            <w:r w:rsidR="00D157D1">
              <w:rPr>
                <w:sz w:val="20"/>
                <w:szCs w:val="20"/>
              </w:rPr>
              <w:t>/ être capable d’oraliser</w:t>
            </w:r>
          </w:p>
        </w:tc>
      </w:tr>
    </w:tbl>
    <w:p w14:paraId="11BFC1DE" w14:textId="77777777" w:rsidR="003C3B8F" w:rsidRDefault="003C3B8F">
      <w:pPr>
        <w:spacing w:after="30"/>
      </w:pPr>
    </w:p>
    <w:p w14:paraId="11BFC1DF" w14:textId="77777777" w:rsidR="003C3B8F" w:rsidRDefault="00000000">
      <w:pPr>
        <w:shd w:val="clear" w:color="auto" w:fill="F2F3F4"/>
        <w:spacing w:before="160" w:after="60"/>
        <w:ind w:left="80"/>
      </w:pPr>
      <w:r>
        <w:rPr>
          <w:b/>
          <w:bCs/>
          <w:color w:val="CA6F1E"/>
          <w:sz w:val="24"/>
          <w:szCs w:val="24"/>
        </w:rPr>
        <w:t>🐬 DAUPHIN — Quiz final</w:t>
      </w:r>
    </w:p>
    <w:p w14:paraId="11BFC1E0" w14:textId="77777777" w:rsidR="003C3B8F" w:rsidRDefault="003C3B8F">
      <w:pPr>
        <w:spacing w:after="10"/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6747"/>
      </w:tblGrid>
      <w:tr w:rsidR="003C3B8F" w14:paraId="11BFC1E3" w14:textId="77777777" w:rsidTr="00E1223E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E1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Point de vigilance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E2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Action enseignant</w:t>
            </w:r>
          </w:p>
        </w:tc>
      </w:tr>
      <w:tr w:rsidR="003C3B8F" w14:paraId="11BFC1E6" w14:textId="77777777" w:rsidTr="00E1223E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E4" w14:textId="77777777" w:rsidR="003C3B8F" w:rsidRDefault="00000000">
            <w:r>
              <w:rPr>
                <w:sz w:val="20"/>
                <w:szCs w:val="20"/>
              </w:rPr>
              <w:t xml:space="preserve">Le groupe DAUPHIN produit 4 questions pendant </w:t>
            </w:r>
            <w:proofErr w:type="gramStart"/>
            <w:r>
              <w:rPr>
                <w:sz w:val="20"/>
                <w:szCs w:val="20"/>
              </w:rPr>
              <w:t>la phase expert</w:t>
            </w:r>
            <w:proofErr w:type="gramEnd"/>
            <w:r>
              <w:rPr>
                <w:sz w:val="20"/>
                <w:szCs w:val="20"/>
              </w:rPr>
              <w:t xml:space="preserve"> + 4 pendant la phase puzzle = 8 au </w:t>
            </w:r>
            <w:r>
              <w:rPr>
                <w:sz w:val="20"/>
                <w:szCs w:val="20"/>
              </w:rPr>
              <w:lastRenderedPageBreak/>
              <w:t>total pour l'application En Rafale (https://edurl.fr/rafale)</w:t>
            </w:r>
          </w:p>
        </w:tc>
        <w:tc>
          <w:tcPr>
            <w:tcW w:w="6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024CF5" w14:textId="77777777" w:rsidR="00567C8D" w:rsidRDefault="00567C8D">
            <w:pPr>
              <w:rPr>
                <w:sz w:val="20"/>
                <w:szCs w:val="20"/>
              </w:rPr>
            </w:pPr>
          </w:p>
          <w:p w14:paraId="11BFC1E5" w14:textId="007EE420" w:rsidR="003C3B8F" w:rsidRDefault="00000000">
            <w:r>
              <w:rPr>
                <w:sz w:val="20"/>
                <w:szCs w:val="20"/>
              </w:rPr>
              <w:t>Valider les 4 premières questions du DAUPHIN à la fin de la phase expert avant de lancer la phase puzzle.</w:t>
            </w:r>
          </w:p>
        </w:tc>
      </w:tr>
    </w:tbl>
    <w:p w14:paraId="11BFC1ED" w14:textId="77777777" w:rsidR="003C3B8F" w:rsidRDefault="003C3B8F">
      <w:pPr>
        <w:spacing w:after="50"/>
      </w:pPr>
    </w:p>
    <w:p w14:paraId="11BFC1EF" w14:textId="5ECACE92" w:rsidR="003C3B8F" w:rsidRDefault="00000000" w:rsidP="00024995">
      <w:pPr>
        <w:pBdr>
          <w:bottom w:val="single" w:sz="6" w:space="2" w:color="922B21"/>
        </w:pBdr>
        <w:spacing w:before="240" w:after="80"/>
      </w:pPr>
      <w:r>
        <w:rPr>
          <w:sz w:val="30"/>
          <w:szCs w:val="30"/>
        </w:rPr>
        <w:t xml:space="preserve">🩺 </w:t>
      </w:r>
      <w:r>
        <w:rPr>
          <w:b/>
          <w:bCs/>
          <w:color w:val="922B21"/>
          <w:sz w:val="30"/>
          <w:szCs w:val="30"/>
        </w:rPr>
        <w:t>DIFFICULTÉS CLASSIQUES ET REMÉDIATION</w:t>
      </w:r>
    </w:p>
    <w:p w14:paraId="11BFC1F0" w14:textId="77777777" w:rsidR="003C3B8F" w:rsidRDefault="00000000">
      <w:pPr>
        <w:shd w:val="clear" w:color="auto" w:fill="F2F3F4"/>
        <w:spacing w:before="160" w:after="60"/>
        <w:ind w:left="80"/>
      </w:pPr>
      <w:r>
        <w:rPr>
          <w:b/>
          <w:bCs/>
          <w:color w:val="922B21"/>
          <w:sz w:val="24"/>
          <w:szCs w:val="24"/>
        </w:rPr>
        <w:t>Difficultés conceptuelles sur les échanges gazeux</w:t>
      </w:r>
    </w:p>
    <w:p w14:paraId="11BFC1F1" w14:textId="77777777" w:rsidR="003C3B8F" w:rsidRDefault="003C3B8F">
      <w:pPr>
        <w:spacing w:after="10"/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2680"/>
        <w:gridCol w:w="4867"/>
      </w:tblGrid>
      <w:tr w:rsidR="003C3B8F" w14:paraId="11BFC1F5" w14:textId="77777777" w:rsidTr="00D74430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922B2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2" w14:textId="77777777" w:rsidR="003C3B8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❌ Difficulté observée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A6F1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3" w14:textId="77777777" w:rsidR="003C3B8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⚠️ Cause probable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844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4" w14:textId="77777777" w:rsidR="003C3B8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✅ Remédiation</w:t>
            </w:r>
          </w:p>
        </w:tc>
      </w:tr>
      <w:tr w:rsidR="003C3B8F" w14:paraId="11BFC1F9" w14:textId="77777777" w:rsidTr="00D74430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6" w14:textId="77777777" w:rsidR="003C3B8F" w:rsidRDefault="00000000">
            <w:r>
              <w:rPr>
                <w:sz w:val="19"/>
                <w:szCs w:val="19"/>
              </w:rPr>
              <w:t>Confond « diffusion » et « circulation sanguine »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7" w14:textId="77777777" w:rsidR="003C3B8F" w:rsidRDefault="00000000">
            <w:r>
              <w:rPr>
                <w:sz w:val="19"/>
                <w:szCs w:val="19"/>
              </w:rPr>
              <w:t>Pas de distinction entre transport passif et actif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8" w14:textId="77777777" w:rsidR="003C3B8F" w:rsidRDefault="00000000">
            <w:r>
              <w:rPr>
                <w:sz w:val="19"/>
                <w:szCs w:val="19"/>
              </w:rPr>
              <w:t>Schématiser : diffusion = passage à travers la paroi alvéolaire (passif, sans pompe). Circulation = transport par le sang (actif, avec le cœur).</w:t>
            </w:r>
          </w:p>
        </w:tc>
      </w:tr>
      <w:tr w:rsidR="003C3B8F" w14:paraId="11BFC1FD" w14:textId="77777777" w:rsidTr="00D74430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A" w14:textId="77777777" w:rsidR="003C3B8F" w:rsidRDefault="00000000">
            <w:r>
              <w:rPr>
                <w:sz w:val="19"/>
                <w:szCs w:val="19"/>
              </w:rPr>
              <w:t>Croit que le O₂ va du sang vers l'alvéole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B" w14:textId="77777777" w:rsidR="003C3B8F" w:rsidRDefault="00000000">
            <w:r>
              <w:rPr>
                <w:sz w:val="19"/>
                <w:szCs w:val="19"/>
              </w:rPr>
              <w:t>Ne regarde pas les concentrations, part de représentations spontanées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F5E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C" w14:textId="77777777" w:rsidR="003C3B8F" w:rsidRDefault="00000000">
            <w:r>
              <w:rPr>
                <w:sz w:val="19"/>
                <w:szCs w:val="19"/>
              </w:rPr>
              <w:t>Faire lire le tableau Document 2 (RENARD) : « Dans l'alvéole : 14 % de O₂. Dans le sang veineux : &lt; 14 %. Donc le O₂ va où ? »</w:t>
            </w:r>
          </w:p>
        </w:tc>
      </w:tr>
      <w:tr w:rsidR="003C3B8F" w14:paraId="11BFC201" w14:textId="77777777" w:rsidTr="00D74430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E" w14:textId="77777777" w:rsidR="003C3B8F" w:rsidRDefault="00000000">
            <w:r>
              <w:rPr>
                <w:sz w:val="19"/>
                <w:szCs w:val="19"/>
              </w:rPr>
              <w:t>Ne comprend pas pourquoi le N₂O bloque l'O₂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1FF" w14:textId="77777777" w:rsidR="003C3B8F" w:rsidRDefault="00000000">
            <w:r>
              <w:rPr>
                <w:sz w:val="19"/>
                <w:szCs w:val="19"/>
              </w:rPr>
              <w:t>Pense que le N₂O réagit chimiquement avec l'O₂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00" w14:textId="77777777" w:rsidR="003C3B8F" w:rsidRDefault="00000000">
            <w:r>
              <w:rPr>
                <w:sz w:val="19"/>
                <w:szCs w:val="19"/>
              </w:rPr>
              <w:t>Analogie : « Imagine une salle avec 100 chaises. Si 80 sont occupées par des gens en N₂O, il reste seulement 20 chaises pour l'O₂. L'O₂ ne peut pas entrer. »</w:t>
            </w:r>
          </w:p>
        </w:tc>
      </w:tr>
      <w:tr w:rsidR="003C3B8F" w14:paraId="11BFC205" w14:textId="77777777" w:rsidTr="00D74430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02" w14:textId="77777777" w:rsidR="003C3B8F" w:rsidRDefault="00000000">
            <w:r>
              <w:rPr>
                <w:sz w:val="19"/>
                <w:szCs w:val="19"/>
              </w:rPr>
              <w:t>Confond N₂ (azote, 79 % de l'air) et N₂O (protoxyde)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03" w14:textId="77777777" w:rsidR="003C3B8F" w:rsidRDefault="00000000">
            <w:r>
              <w:rPr>
                <w:sz w:val="19"/>
                <w:szCs w:val="19"/>
              </w:rPr>
              <w:t>Les deux contiennent N, semblent similaires à l'écrit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F5E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04" w14:textId="77777777" w:rsidR="003C3B8F" w:rsidRDefault="00000000">
            <w:r>
              <w:rPr>
                <w:sz w:val="19"/>
                <w:szCs w:val="19"/>
              </w:rPr>
              <w:t>Écrire les deux formules au tableau côte à côte et expliquer la différence structurelle. L'azote N₂ est inerte, le N₂O est actif.</w:t>
            </w:r>
          </w:p>
        </w:tc>
      </w:tr>
    </w:tbl>
    <w:p w14:paraId="11BFC206" w14:textId="77777777" w:rsidR="003C3B8F" w:rsidRDefault="003C3B8F">
      <w:pPr>
        <w:spacing w:after="30"/>
      </w:pPr>
    </w:p>
    <w:p w14:paraId="11BFC207" w14:textId="77777777" w:rsidR="003C3B8F" w:rsidRDefault="00000000">
      <w:pPr>
        <w:shd w:val="clear" w:color="auto" w:fill="F2F3F4"/>
        <w:spacing w:before="160" w:after="60"/>
        <w:ind w:left="80"/>
      </w:pPr>
      <w:r>
        <w:rPr>
          <w:b/>
          <w:bCs/>
          <w:color w:val="922B21"/>
          <w:sz w:val="24"/>
          <w:szCs w:val="24"/>
        </w:rPr>
        <w:t>Difficultés sur les dangers et la loi</w:t>
      </w:r>
    </w:p>
    <w:p w14:paraId="11BFC208" w14:textId="77777777" w:rsidR="003C3B8F" w:rsidRDefault="003C3B8F">
      <w:pPr>
        <w:spacing w:after="10"/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2680"/>
        <w:gridCol w:w="4867"/>
      </w:tblGrid>
      <w:tr w:rsidR="003C3B8F" w14:paraId="11BFC20C" w14:textId="77777777" w:rsidTr="006D19A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922B2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09" w14:textId="77777777" w:rsidR="003C3B8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❌ Difficulté observée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A6F1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0A" w14:textId="77777777" w:rsidR="003C3B8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⚠️ Cause probable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844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0B" w14:textId="77777777" w:rsidR="003C3B8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✅ Remédiation</w:t>
            </w:r>
          </w:p>
        </w:tc>
      </w:tr>
      <w:tr w:rsidR="003C3B8F" w14:paraId="11BFC210" w14:textId="77777777" w:rsidTr="006D19A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0D" w14:textId="77777777" w:rsidR="003C3B8F" w:rsidRDefault="00000000">
            <w:r>
              <w:rPr>
                <w:sz w:val="19"/>
                <w:szCs w:val="19"/>
              </w:rPr>
              <w:t>Minimise la gravité : « c'est juste 2 minutes d'effet »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0E" w14:textId="77777777" w:rsidR="003C3B8F" w:rsidRDefault="00000000">
            <w:r>
              <w:rPr>
                <w:sz w:val="19"/>
                <w:szCs w:val="19"/>
              </w:rPr>
              <w:t>Focalise sur la durée de l'effet psychoactif et ignore la toxicité physique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0F" w14:textId="77777777" w:rsidR="003C3B8F" w:rsidRDefault="00000000">
            <w:r>
              <w:rPr>
                <w:sz w:val="19"/>
                <w:szCs w:val="19"/>
              </w:rPr>
              <w:t>Distinguer clairement : effet psychoactif (&lt; 2 min) ≠ dommages physiques (immédiats et irréversibles). Montrer le tableau Document 2 LION.</w:t>
            </w:r>
          </w:p>
        </w:tc>
      </w:tr>
      <w:tr w:rsidR="003C3B8F" w14:paraId="11BFC214" w14:textId="77777777" w:rsidTr="006D19A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11" w14:textId="77777777" w:rsidR="003C3B8F" w:rsidRDefault="00000000">
            <w:r>
              <w:rPr>
                <w:sz w:val="19"/>
                <w:szCs w:val="19"/>
              </w:rPr>
              <w:t>Pense que la loi ne s'applique qu'aux vendeurs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12" w14:textId="77777777" w:rsidR="003C3B8F" w:rsidRDefault="00000000">
            <w:r>
              <w:rPr>
                <w:sz w:val="19"/>
                <w:szCs w:val="19"/>
              </w:rPr>
              <w:t>Mauvaise lecture du document légal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F5E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13" w14:textId="77777777" w:rsidR="003C3B8F" w:rsidRDefault="00000000">
            <w:r>
              <w:rPr>
                <w:sz w:val="19"/>
                <w:szCs w:val="19"/>
              </w:rPr>
              <w:t>Relire la ligne « usage récréatif pénalisé (2025) » : c'est une contravention pour l'usager, pas seulement pour le vendeur.</w:t>
            </w:r>
          </w:p>
        </w:tc>
      </w:tr>
    </w:tbl>
    <w:p w14:paraId="11BFC219" w14:textId="77777777" w:rsidR="003C3B8F" w:rsidRDefault="003C3B8F">
      <w:pPr>
        <w:spacing w:after="30"/>
      </w:pPr>
    </w:p>
    <w:p w14:paraId="11BFC21A" w14:textId="77777777" w:rsidR="003C3B8F" w:rsidRDefault="00000000">
      <w:pPr>
        <w:shd w:val="clear" w:color="auto" w:fill="F2F3F4"/>
        <w:spacing w:before="160" w:after="60"/>
        <w:ind w:left="80"/>
      </w:pPr>
      <w:r>
        <w:rPr>
          <w:b/>
          <w:bCs/>
          <w:color w:val="922B21"/>
          <w:sz w:val="24"/>
          <w:szCs w:val="24"/>
        </w:rPr>
        <w:t>Difficultés sur One Health</w:t>
      </w:r>
    </w:p>
    <w:p w14:paraId="11BFC21B" w14:textId="77777777" w:rsidR="003C3B8F" w:rsidRDefault="003C3B8F">
      <w:pPr>
        <w:spacing w:after="10"/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2680"/>
        <w:gridCol w:w="4867"/>
      </w:tblGrid>
      <w:tr w:rsidR="003C3B8F" w14:paraId="11BFC21F" w14:textId="77777777" w:rsidTr="0088410C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922B2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1C" w14:textId="77777777" w:rsidR="003C3B8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❌ Difficulté observée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A6F1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1D" w14:textId="77777777" w:rsidR="003C3B8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⚠️ Cause probable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E844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1E" w14:textId="77777777" w:rsidR="003C3B8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✅ Remédiation</w:t>
            </w:r>
          </w:p>
        </w:tc>
      </w:tr>
      <w:tr w:rsidR="003C3B8F" w14:paraId="11BFC223" w14:textId="77777777" w:rsidTr="0088410C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20" w14:textId="77777777" w:rsidR="003C3B8F" w:rsidRDefault="00000000">
            <w:r>
              <w:rPr>
                <w:sz w:val="19"/>
                <w:szCs w:val="19"/>
              </w:rPr>
              <w:t>Confond effet de serre et destruction de la couche d'ozone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21" w14:textId="77777777" w:rsidR="003C3B8F" w:rsidRDefault="00000000">
            <w:r>
              <w:rPr>
                <w:sz w:val="19"/>
                <w:szCs w:val="19"/>
              </w:rPr>
              <w:t>Souvent mélangés dans les médias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22" w14:textId="77777777" w:rsidR="003C3B8F" w:rsidRDefault="00000000">
            <w:r>
              <w:rPr>
                <w:sz w:val="19"/>
                <w:szCs w:val="19"/>
              </w:rPr>
              <w:t>Dessiner les deux au tableau : couche d'ozone = bouclier UV en haute atmosphère. Effet de serre = piège thermique près de la surface. Deux mécanismes différents, deux altitudes différentes.</w:t>
            </w:r>
          </w:p>
        </w:tc>
      </w:tr>
      <w:tr w:rsidR="003C3B8F" w14:paraId="11BFC227" w14:textId="77777777" w:rsidTr="0088410C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24" w14:textId="77777777" w:rsidR="003C3B8F" w:rsidRDefault="00000000">
            <w:r>
              <w:rPr>
                <w:sz w:val="19"/>
                <w:szCs w:val="19"/>
              </w:rPr>
              <w:t>Ne perçoit pas la connexion entre un geste local et un impact planétaire</w:t>
            </w:r>
          </w:p>
        </w:tc>
        <w:tc>
          <w:tcPr>
            <w:tcW w:w="2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25" w14:textId="77777777" w:rsidR="003C3B8F" w:rsidRDefault="00000000">
            <w:r>
              <w:rPr>
                <w:sz w:val="19"/>
                <w:szCs w:val="19"/>
              </w:rPr>
              <w:t>Pensée concrète et immédiate, du mal avec les échelles</w:t>
            </w:r>
          </w:p>
        </w:tc>
        <w:tc>
          <w:tcPr>
            <w:tcW w:w="48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F5E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26" w14:textId="77777777" w:rsidR="003C3B8F" w:rsidRDefault="00000000">
            <w:r>
              <w:rPr>
                <w:sz w:val="19"/>
                <w:szCs w:val="19"/>
              </w:rPr>
              <w:t>Exercice de calcul : 1 cartouche de 8,6 g × 273 (PRG) = équivalent de 2,3 kg de CO₂. Multiplier par le nombre d'élèves de la classe, puis de France.</w:t>
            </w:r>
          </w:p>
        </w:tc>
      </w:tr>
    </w:tbl>
    <w:p w14:paraId="11BFC22C" w14:textId="77777777" w:rsidR="003C3B8F" w:rsidRDefault="003C3B8F">
      <w:pPr>
        <w:spacing w:after="50"/>
      </w:pPr>
    </w:p>
    <w:p w14:paraId="11BFC22D" w14:textId="77777777" w:rsidR="003C3B8F" w:rsidRDefault="00000000">
      <w:pPr>
        <w:pBdr>
          <w:bottom w:val="single" w:sz="6" w:space="2" w:color="6C3483"/>
        </w:pBdr>
        <w:spacing w:before="240" w:after="80"/>
      </w:pPr>
      <w:r>
        <w:rPr>
          <w:sz w:val="30"/>
          <w:szCs w:val="30"/>
        </w:rPr>
        <w:t xml:space="preserve">💛 </w:t>
      </w:r>
      <w:r>
        <w:rPr>
          <w:b/>
          <w:bCs/>
          <w:color w:val="6C3483"/>
          <w:sz w:val="30"/>
          <w:szCs w:val="30"/>
        </w:rPr>
        <w:t>GESTION DES CAS SENSIBLES</w:t>
      </w:r>
    </w:p>
    <w:p w14:paraId="11BFC22E" w14:textId="77777777" w:rsidR="003C3B8F" w:rsidRDefault="003C3B8F">
      <w:pPr>
        <w:spacing w:after="20"/>
      </w:pPr>
    </w:p>
    <w:tbl>
      <w:tblPr>
        <w:tblW w:w="10193" w:type="dxa"/>
        <w:tblBorders>
          <w:top w:val="single" w:sz="10" w:space="0" w:color="6C3483"/>
          <w:left w:val="single" w:sz="10" w:space="0" w:color="6C3483"/>
          <w:bottom w:val="single" w:sz="10" w:space="0" w:color="6C3483"/>
          <w:right w:val="single" w:sz="10" w:space="0" w:color="6C348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93"/>
      </w:tblGrid>
      <w:tr w:rsidR="003C3B8F" w14:paraId="11BFC23C" w14:textId="77777777" w:rsidTr="00024995">
        <w:tc>
          <w:tcPr>
            <w:tcW w:w="10193" w:type="dxa"/>
            <w:shd w:val="clear" w:color="auto" w:fill="F5EEF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1BFC22F" w14:textId="77777777" w:rsidR="003C3B8F" w:rsidRDefault="00000000">
            <w:pPr>
              <w:shd w:val="clear" w:color="auto" w:fill="F2F3F4"/>
              <w:spacing w:before="160" w:after="60"/>
              <w:ind w:left="80"/>
            </w:pPr>
            <w:r>
              <w:rPr>
                <w:b/>
                <w:bCs/>
                <w:color w:val="6C3483"/>
                <w:sz w:val="24"/>
                <w:szCs w:val="24"/>
              </w:rPr>
              <w:t>Si un élève révèle avoir consommé du N₂O</w:t>
            </w:r>
          </w:p>
          <w:p w14:paraId="11BFC230" w14:textId="77777777" w:rsidR="003C3B8F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rPr>
                <w:color w:val="1C2833"/>
              </w:rPr>
              <w:t>Ne pas réagir avec alarme — maintenir un ton factuel et bienveillant</w:t>
            </w:r>
          </w:p>
          <w:p w14:paraId="11BFC231" w14:textId="77777777" w:rsidR="003C3B8F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rPr>
                <w:color w:val="1C2833"/>
              </w:rPr>
              <w:lastRenderedPageBreak/>
              <w:t>Noter discrètement pour en parler avec l'infirmière scolaire après la séance</w:t>
            </w:r>
          </w:p>
          <w:p w14:paraId="11BFC233" w14:textId="77777777" w:rsidR="003C3B8F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rPr>
                <w:color w:val="1C2833"/>
              </w:rPr>
              <w:t>Rappeler aux élèves qu'ils peuvent consulter gratuitement une CJC (Consultation Jeunes Consommateurs)</w:t>
            </w:r>
          </w:p>
          <w:p w14:paraId="11BFC234" w14:textId="77777777" w:rsidR="003C3B8F" w:rsidRDefault="003C3B8F">
            <w:pPr>
              <w:spacing w:after="20"/>
            </w:pPr>
          </w:p>
          <w:p w14:paraId="11BFC235" w14:textId="77777777" w:rsidR="003C3B8F" w:rsidRDefault="00000000">
            <w:pPr>
              <w:shd w:val="clear" w:color="auto" w:fill="F2F3F4"/>
              <w:spacing w:before="160" w:after="60"/>
              <w:ind w:left="80"/>
            </w:pPr>
            <w:r>
              <w:rPr>
                <w:b/>
                <w:bCs/>
                <w:color w:val="6C3483"/>
                <w:sz w:val="24"/>
                <w:szCs w:val="24"/>
              </w:rPr>
              <w:t>Si un élève présente des symptômes évocateurs (fourmillements, troubles de l'équilibre)</w:t>
            </w:r>
          </w:p>
          <w:p w14:paraId="11BFC236" w14:textId="77777777" w:rsidR="003C3B8F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rPr>
                <w:color w:val="1C2833"/>
              </w:rPr>
              <w:t>Orienter immédiatement vers l'infirmière scolaire</w:t>
            </w:r>
          </w:p>
          <w:p w14:paraId="11BFC23B" w14:textId="6B0F3E7E" w:rsidR="003C3B8F" w:rsidRDefault="00000000" w:rsidP="009C4F18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rPr>
                <w:color w:val="1C2833"/>
              </w:rPr>
              <w:t>Ces symptômes, s'ils persistent, nécessitent une consultation neurologique urgente</w:t>
            </w:r>
          </w:p>
        </w:tc>
      </w:tr>
    </w:tbl>
    <w:p w14:paraId="11BFC23D" w14:textId="77777777" w:rsidR="003C3B8F" w:rsidRDefault="003C3B8F">
      <w:pPr>
        <w:spacing w:after="50"/>
      </w:pPr>
    </w:p>
    <w:p w14:paraId="11BFC23E" w14:textId="77777777" w:rsidR="003C3B8F" w:rsidRDefault="00000000">
      <w:pPr>
        <w:pBdr>
          <w:bottom w:val="single" w:sz="6" w:space="2" w:color="0E6655"/>
        </w:pBdr>
        <w:spacing w:before="240" w:after="80"/>
      </w:pPr>
      <w:r>
        <w:rPr>
          <w:sz w:val="30"/>
          <w:szCs w:val="30"/>
        </w:rPr>
        <w:t xml:space="preserve">🗂️ </w:t>
      </w:r>
      <w:r>
        <w:rPr>
          <w:b/>
          <w:bCs/>
          <w:color w:val="0E6655"/>
          <w:sz w:val="30"/>
          <w:szCs w:val="30"/>
        </w:rPr>
        <w:t>MATÉRIEL À PRÉPARER AVANT LA SÉANCE</w:t>
      </w:r>
    </w:p>
    <w:p w14:paraId="11BFC23F" w14:textId="77777777" w:rsidR="003C3B8F" w:rsidRDefault="003C3B8F">
      <w:pPr>
        <w:spacing w:after="20"/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2624"/>
        <w:gridCol w:w="4747"/>
      </w:tblGrid>
      <w:tr w:rsidR="003C3B8F" w14:paraId="11BFC243" w14:textId="77777777" w:rsidTr="003772C8"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0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Élément</w:t>
            </w:r>
          </w:p>
        </w:tc>
        <w:tc>
          <w:tcPr>
            <w:tcW w:w="262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1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Quantité / action</w:t>
            </w:r>
          </w:p>
        </w:tc>
        <w:tc>
          <w:tcPr>
            <w:tcW w:w="4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2" w14:textId="77777777" w:rsidR="003C3B8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Remarque</w:t>
            </w:r>
          </w:p>
        </w:tc>
      </w:tr>
      <w:tr w:rsidR="003C3B8F" w14:paraId="11BFC247" w14:textId="77777777" w:rsidTr="003772C8"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4" w14:textId="77777777" w:rsidR="003C3B8F" w:rsidRDefault="00000000">
            <w:r>
              <w:rPr>
                <w:sz w:val="20"/>
                <w:szCs w:val="20"/>
              </w:rPr>
              <w:t>Fiches élèves imprimées</w:t>
            </w:r>
          </w:p>
        </w:tc>
        <w:tc>
          <w:tcPr>
            <w:tcW w:w="262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5" w14:textId="38E049BB" w:rsidR="003C3B8F" w:rsidRDefault="00000000">
            <w:r>
              <w:rPr>
                <w:sz w:val="20"/>
                <w:szCs w:val="20"/>
              </w:rPr>
              <w:t xml:space="preserve">1 par élève </w:t>
            </w:r>
          </w:p>
        </w:tc>
        <w:tc>
          <w:tcPr>
            <w:tcW w:w="4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6" w14:textId="01E32CFF" w:rsidR="003C3B8F" w:rsidRDefault="00000000">
            <w:r>
              <w:rPr>
                <w:sz w:val="20"/>
                <w:szCs w:val="20"/>
              </w:rPr>
              <w:t>Imprimer en couleur si possible</w:t>
            </w:r>
          </w:p>
        </w:tc>
      </w:tr>
      <w:tr w:rsidR="003C3B8F" w14:paraId="11BFC24B" w14:textId="77777777" w:rsidTr="003772C8"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8" w14:textId="77777777" w:rsidR="003C3B8F" w:rsidRDefault="00000000">
            <w:r>
              <w:rPr>
                <w:sz w:val="20"/>
                <w:szCs w:val="20"/>
              </w:rPr>
              <w:t>Application alvéole</w:t>
            </w:r>
          </w:p>
        </w:tc>
        <w:tc>
          <w:tcPr>
            <w:tcW w:w="262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9" w14:textId="77777777" w:rsidR="003C3B8F" w:rsidRDefault="00000000">
            <w:r>
              <w:rPr>
                <w:sz w:val="20"/>
                <w:szCs w:val="20"/>
              </w:rPr>
              <w:t>Tester sur https://edurl.fr/alveole</w:t>
            </w:r>
          </w:p>
        </w:tc>
        <w:tc>
          <w:tcPr>
            <w:tcW w:w="4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A" w14:textId="6B6E40B9" w:rsidR="003C3B8F" w:rsidRDefault="003C3B8F"/>
        </w:tc>
      </w:tr>
      <w:tr w:rsidR="003C3B8F" w14:paraId="11BFC24F" w14:textId="77777777" w:rsidTr="003772C8"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C" w14:textId="77777777" w:rsidR="003C3B8F" w:rsidRDefault="00000000">
            <w:r>
              <w:rPr>
                <w:sz w:val="20"/>
                <w:szCs w:val="20"/>
              </w:rPr>
              <w:t>Bot HIBOU</w:t>
            </w:r>
          </w:p>
        </w:tc>
        <w:tc>
          <w:tcPr>
            <w:tcW w:w="262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D" w14:textId="77777777" w:rsidR="003C3B8F" w:rsidRDefault="00000000">
            <w:r>
              <w:rPr>
                <w:sz w:val="20"/>
                <w:szCs w:val="20"/>
              </w:rPr>
              <w:t>Tester sur https://edurl.fr/Protbot</w:t>
            </w:r>
          </w:p>
        </w:tc>
        <w:tc>
          <w:tcPr>
            <w:tcW w:w="4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4E" w14:textId="7FB5E8B2" w:rsidR="003C3B8F" w:rsidRDefault="003C3B8F"/>
        </w:tc>
      </w:tr>
      <w:tr w:rsidR="003C3B8F" w14:paraId="11BFC253" w14:textId="77777777" w:rsidTr="003772C8"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0" w14:textId="77777777" w:rsidR="003C3B8F" w:rsidRDefault="00000000">
            <w:r>
              <w:rPr>
                <w:sz w:val="20"/>
                <w:szCs w:val="20"/>
              </w:rPr>
              <w:t>Application En Rafale</w:t>
            </w:r>
          </w:p>
        </w:tc>
        <w:tc>
          <w:tcPr>
            <w:tcW w:w="262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1" w14:textId="77777777" w:rsidR="003C3B8F" w:rsidRDefault="00000000">
            <w:r>
              <w:rPr>
                <w:sz w:val="20"/>
                <w:szCs w:val="20"/>
              </w:rPr>
              <w:t>Tester sur https://edurl.fr/rafale</w:t>
            </w:r>
          </w:p>
        </w:tc>
        <w:tc>
          <w:tcPr>
            <w:tcW w:w="4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2" w14:textId="77777777" w:rsidR="003C3B8F" w:rsidRDefault="00000000">
            <w:r>
              <w:rPr>
                <w:sz w:val="20"/>
                <w:szCs w:val="20"/>
              </w:rPr>
              <w:t>Le DAUPHIN y saisit ses questions pendant la séance.</w:t>
            </w:r>
          </w:p>
        </w:tc>
      </w:tr>
      <w:tr w:rsidR="003C3B8F" w14:paraId="11BFC257" w14:textId="77777777" w:rsidTr="003772C8"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4" w14:textId="77777777" w:rsidR="003C3B8F" w:rsidRDefault="00000000">
            <w:r>
              <w:rPr>
                <w:sz w:val="20"/>
                <w:szCs w:val="20"/>
              </w:rPr>
              <w:t>Microscope + lame alvéoles</w:t>
            </w:r>
          </w:p>
        </w:tc>
        <w:tc>
          <w:tcPr>
            <w:tcW w:w="262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5" w14:textId="18A3534E" w:rsidR="003C3B8F" w:rsidRDefault="00000000">
            <w:r>
              <w:rPr>
                <w:sz w:val="20"/>
                <w:szCs w:val="20"/>
              </w:rPr>
              <w:t xml:space="preserve">RENARD </w:t>
            </w:r>
            <w:r w:rsidR="002560DE">
              <w:rPr>
                <w:sz w:val="20"/>
                <w:szCs w:val="20"/>
              </w:rPr>
              <w:t xml:space="preserve">et/ou </w:t>
            </w:r>
            <w:r>
              <w:rPr>
                <w:sz w:val="20"/>
                <w:szCs w:val="20"/>
              </w:rPr>
              <w:t>image</w:t>
            </w:r>
          </w:p>
        </w:tc>
        <w:tc>
          <w:tcPr>
            <w:tcW w:w="4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6" w14:textId="77777777" w:rsidR="003C3B8F" w:rsidRDefault="00000000">
            <w:r>
              <w:rPr>
                <w:sz w:val="20"/>
                <w:szCs w:val="20"/>
              </w:rPr>
              <w:t>Optionnel si microscope non disponible.</w:t>
            </w:r>
          </w:p>
        </w:tc>
      </w:tr>
      <w:tr w:rsidR="003C3B8F" w14:paraId="11BFC25B" w14:textId="77777777" w:rsidTr="003772C8"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1AC64C" w14:textId="77777777" w:rsidR="003C3B8F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Liste groupes puzzle </w:t>
            </w:r>
            <w:r w:rsidR="00A86B6B">
              <w:rPr>
                <w:sz w:val="20"/>
                <w:szCs w:val="20"/>
              </w:rPr>
              <w:t>projetée</w:t>
            </w:r>
          </w:p>
          <w:p w14:paraId="11BFC258" w14:textId="10242768" w:rsidR="00A86B6B" w:rsidRDefault="00A86B6B">
            <w:r>
              <w:t>edurl.fr/</w:t>
            </w:r>
            <w:proofErr w:type="spellStart"/>
            <w:r>
              <w:t>puzlle</w:t>
            </w:r>
            <w:proofErr w:type="spellEnd"/>
          </w:p>
        </w:tc>
        <w:tc>
          <w:tcPr>
            <w:tcW w:w="262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9" w14:textId="77777777" w:rsidR="003C3B8F" w:rsidRDefault="00000000">
            <w:r>
              <w:rPr>
                <w:sz w:val="20"/>
                <w:szCs w:val="20"/>
              </w:rPr>
              <w:t>1 affichage</w:t>
            </w:r>
          </w:p>
        </w:tc>
        <w:tc>
          <w:tcPr>
            <w:tcW w:w="4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A" w14:textId="58A2C153" w:rsidR="003C3B8F" w:rsidRDefault="00000000">
            <w:r>
              <w:rPr>
                <w:sz w:val="20"/>
                <w:szCs w:val="20"/>
              </w:rPr>
              <w:t xml:space="preserve">Préparer en amont pour </w:t>
            </w:r>
            <w:r w:rsidR="00A86B6B">
              <w:rPr>
                <w:sz w:val="20"/>
                <w:szCs w:val="20"/>
              </w:rPr>
              <w:t>concevoir des groupes experts homogènes</w:t>
            </w:r>
          </w:p>
        </w:tc>
      </w:tr>
      <w:tr w:rsidR="003C3B8F" w14:paraId="11BFC25F" w14:textId="77777777" w:rsidTr="003772C8"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C" w14:textId="77777777" w:rsidR="003C3B8F" w:rsidRDefault="00000000">
            <w:r>
              <w:rPr>
                <w:sz w:val="20"/>
                <w:szCs w:val="20"/>
              </w:rPr>
              <w:t>QR codes imprimés pour les 3 URLs</w:t>
            </w:r>
          </w:p>
        </w:tc>
        <w:tc>
          <w:tcPr>
            <w:tcW w:w="262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D" w14:textId="77777777" w:rsidR="003C3B8F" w:rsidRDefault="00000000">
            <w:r>
              <w:rPr>
                <w:sz w:val="20"/>
                <w:szCs w:val="20"/>
              </w:rPr>
              <w:t>3 QR codes (alvéole, bot, rafale)</w:t>
            </w:r>
          </w:p>
        </w:tc>
        <w:tc>
          <w:tcPr>
            <w:tcW w:w="474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FC25E" w14:textId="34D9890C" w:rsidR="003C3B8F" w:rsidRDefault="003C3B8F"/>
        </w:tc>
      </w:tr>
    </w:tbl>
    <w:p w14:paraId="11BFC260" w14:textId="77777777" w:rsidR="003C3B8F" w:rsidRDefault="003C3B8F">
      <w:pPr>
        <w:spacing w:after="50"/>
      </w:pPr>
    </w:p>
    <w:p w14:paraId="11BFC261" w14:textId="06964937" w:rsidR="003C3B8F" w:rsidRDefault="00000000">
      <w:pPr>
        <w:pBdr>
          <w:bottom w:val="single" w:sz="6" w:space="2" w:color="1E8449"/>
        </w:pBdr>
        <w:spacing w:before="240" w:after="80"/>
      </w:pPr>
      <w:r>
        <w:rPr>
          <w:sz w:val="30"/>
          <w:szCs w:val="30"/>
        </w:rPr>
        <w:t xml:space="preserve">✏️ </w:t>
      </w:r>
      <w:r>
        <w:rPr>
          <w:b/>
          <w:bCs/>
          <w:color w:val="1E8449"/>
          <w:sz w:val="30"/>
          <w:szCs w:val="30"/>
        </w:rPr>
        <w:t xml:space="preserve">TRACE ÉCRITE </w:t>
      </w:r>
      <w:r w:rsidR="00B1167A">
        <w:rPr>
          <w:b/>
          <w:bCs/>
          <w:color w:val="1E8449"/>
          <w:sz w:val="30"/>
          <w:szCs w:val="30"/>
        </w:rPr>
        <w:t>B</w:t>
      </w:r>
      <w:r w:rsidR="003772C8">
        <w:rPr>
          <w:b/>
          <w:bCs/>
          <w:color w:val="1E8449"/>
          <w:sz w:val="30"/>
          <w:szCs w:val="30"/>
        </w:rPr>
        <w:t>ilan</w:t>
      </w:r>
    </w:p>
    <w:p w14:paraId="11BFC262" w14:textId="77777777" w:rsidR="003C3B8F" w:rsidRDefault="003C3B8F">
      <w:pPr>
        <w:spacing w:after="20"/>
      </w:pPr>
    </w:p>
    <w:tbl>
      <w:tblPr>
        <w:tblW w:w="10193" w:type="dxa"/>
        <w:tblBorders>
          <w:top w:val="single" w:sz="10" w:space="0" w:color="1E8449"/>
          <w:left w:val="single" w:sz="10" w:space="0" w:color="1E8449"/>
          <w:bottom w:val="single" w:sz="10" w:space="0" w:color="1E8449"/>
          <w:right w:val="single" w:sz="10" w:space="0" w:color="1E8449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93"/>
      </w:tblGrid>
      <w:tr w:rsidR="003C3B8F" w14:paraId="11BFC26A" w14:textId="77777777" w:rsidTr="003772C8">
        <w:tc>
          <w:tcPr>
            <w:tcW w:w="10193" w:type="dxa"/>
            <w:shd w:val="clear" w:color="auto" w:fill="D5F5E3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1BFC263" w14:textId="77777777" w:rsidR="003C3B8F" w:rsidRDefault="00000000">
            <w:pPr>
              <w:spacing w:before="50" w:after="50"/>
              <w:ind w:left="120"/>
            </w:pPr>
            <w:r>
              <w:rPr>
                <w:b/>
                <w:bCs/>
              </w:rPr>
              <w:t>Les 5 points suivants doivent être au tableau à la fin de la séance et copiés par les élèves :</w:t>
            </w:r>
          </w:p>
          <w:p w14:paraId="11BFC264" w14:textId="77777777" w:rsidR="003C3B8F" w:rsidRDefault="003C3B8F">
            <w:pPr>
              <w:spacing w:after="20"/>
            </w:pPr>
          </w:p>
          <w:p w14:paraId="11BFC265" w14:textId="77777777" w:rsidR="003C3B8F" w:rsidRDefault="00000000">
            <w:pPr>
              <w:pStyle w:val="Paragraphedeliste"/>
              <w:numPr>
                <w:ilvl w:val="0"/>
                <w:numId w:val="3"/>
              </w:numPr>
              <w:spacing w:before="60" w:after="60"/>
            </w:pPr>
            <w:r>
              <w:t>Les alvéoles pulmonaires sont des minuscules sacs aux parois très fines, entourés de capillaires sanguins. Leur surface totale = 100 m². Les gaz (O₂ et CO₂) les traversent par diffusion.</w:t>
            </w:r>
          </w:p>
          <w:p w14:paraId="11BFC266" w14:textId="77777777" w:rsidR="003C3B8F" w:rsidRDefault="00000000">
            <w:pPr>
              <w:pStyle w:val="Paragraphedeliste"/>
              <w:numPr>
                <w:ilvl w:val="0"/>
                <w:numId w:val="3"/>
              </w:numPr>
              <w:spacing w:before="60" w:after="60"/>
            </w:pPr>
            <w:r>
              <w:t>La diffusion : un gaz passe toujours du côté où il est le plus concentré vers le côté où il est le moins concentré. → O₂ : alvéole → sang. → CO₂ : sang → alvéole.</w:t>
            </w:r>
          </w:p>
          <w:p w14:paraId="11BFC267" w14:textId="77777777" w:rsidR="003C3B8F" w:rsidRDefault="00000000">
            <w:pPr>
              <w:pStyle w:val="Paragraphedeliste"/>
              <w:numPr>
                <w:ilvl w:val="0"/>
                <w:numId w:val="3"/>
              </w:numPr>
              <w:spacing w:before="60" w:after="60"/>
            </w:pPr>
            <w:r>
              <w:t>Le N₂O (gaz hilarant) inhale prend la place du O₂ dans les alvéoles → hypoxie (manque d'O₂ dans le sang). Le cerveau est touché en quelques secondes. Dès 6–8 % de O₂, risque de syncope.</w:t>
            </w:r>
          </w:p>
          <w:p w14:paraId="11BFC268" w14:textId="77777777" w:rsidR="003C3B8F" w:rsidRDefault="00000000">
            <w:pPr>
              <w:pStyle w:val="Paragraphedeliste"/>
              <w:numPr>
                <w:ilvl w:val="0"/>
                <w:numId w:val="3"/>
              </w:numPr>
              <w:spacing w:before="60" w:after="60"/>
            </w:pPr>
            <w:r>
              <w:t>Dangers immédiats dès la 1ère prise : gelures à −50°C (gorge, lèvres), syncope, asphyxie. L'asphyxie est la 1ère cause de décès. Vente aux mineurs : amende 3 750 €. Usage récréatif : contravention depuis 2025.</w:t>
            </w:r>
          </w:p>
          <w:p w14:paraId="11BFC269" w14:textId="77777777" w:rsidR="003C3B8F" w:rsidRDefault="00000000">
            <w:pPr>
              <w:pStyle w:val="Paragraphedeliste"/>
              <w:numPr>
                <w:ilvl w:val="0"/>
                <w:numId w:val="3"/>
              </w:numPr>
              <w:spacing w:before="60" w:after="60"/>
            </w:pPr>
            <w:r>
              <w:t>One Health : le N₂O nuit à la santé humaine (hypoxie, paralysie), à la faune (ingestion déchets) et à la planète (PRG × 273, 120 ans dans l'atmosphère, destruction de la couche d'ozone).</w:t>
            </w:r>
          </w:p>
        </w:tc>
      </w:tr>
    </w:tbl>
    <w:p w14:paraId="11BFC26B" w14:textId="77777777" w:rsidR="00773902" w:rsidRDefault="00773902"/>
    <w:sectPr w:rsidR="00773902">
      <w:pgSz w:w="11906" w:h="16838"/>
      <w:pgMar w:top="800" w:right="800" w:bottom="800" w:left="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7F6"/>
    <w:multiLevelType w:val="hybridMultilevel"/>
    <w:tmpl w:val="F516D3EE"/>
    <w:lvl w:ilvl="0" w:tplc="CFC08470">
      <w:start w:val="1"/>
      <w:numFmt w:val="bullet"/>
      <w:lvlText w:val="●"/>
      <w:lvlJc w:val="left"/>
      <w:pPr>
        <w:ind w:left="720" w:hanging="360"/>
      </w:pPr>
    </w:lvl>
    <w:lvl w:ilvl="1" w:tplc="3ECC87B0">
      <w:start w:val="1"/>
      <w:numFmt w:val="bullet"/>
      <w:lvlText w:val="○"/>
      <w:lvlJc w:val="left"/>
      <w:pPr>
        <w:ind w:left="1440" w:hanging="360"/>
      </w:pPr>
    </w:lvl>
    <w:lvl w:ilvl="2" w:tplc="097A0F70">
      <w:start w:val="1"/>
      <w:numFmt w:val="bullet"/>
      <w:lvlText w:val="■"/>
      <w:lvlJc w:val="left"/>
      <w:pPr>
        <w:ind w:left="2160" w:hanging="360"/>
      </w:pPr>
    </w:lvl>
    <w:lvl w:ilvl="3" w:tplc="AEF6909A">
      <w:start w:val="1"/>
      <w:numFmt w:val="bullet"/>
      <w:lvlText w:val="●"/>
      <w:lvlJc w:val="left"/>
      <w:pPr>
        <w:ind w:left="2880" w:hanging="360"/>
      </w:pPr>
    </w:lvl>
    <w:lvl w:ilvl="4" w:tplc="F794A100">
      <w:start w:val="1"/>
      <w:numFmt w:val="bullet"/>
      <w:lvlText w:val="○"/>
      <w:lvlJc w:val="left"/>
      <w:pPr>
        <w:ind w:left="3600" w:hanging="360"/>
      </w:pPr>
    </w:lvl>
    <w:lvl w:ilvl="5" w:tplc="2B8059FC">
      <w:start w:val="1"/>
      <w:numFmt w:val="bullet"/>
      <w:lvlText w:val="■"/>
      <w:lvlJc w:val="left"/>
      <w:pPr>
        <w:ind w:left="4320" w:hanging="360"/>
      </w:pPr>
    </w:lvl>
    <w:lvl w:ilvl="6" w:tplc="69F0B588">
      <w:start w:val="1"/>
      <w:numFmt w:val="bullet"/>
      <w:lvlText w:val="●"/>
      <w:lvlJc w:val="left"/>
      <w:pPr>
        <w:ind w:left="5040" w:hanging="360"/>
      </w:pPr>
    </w:lvl>
    <w:lvl w:ilvl="7" w:tplc="B6C2DD6A">
      <w:start w:val="1"/>
      <w:numFmt w:val="bullet"/>
      <w:lvlText w:val="●"/>
      <w:lvlJc w:val="left"/>
      <w:pPr>
        <w:ind w:left="5760" w:hanging="360"/>
      </w:pPr>
    </w:lvl>
    <w:lvl w:ilvl="8" w:tplc="B0C85F5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0BD5198F"/>
    <w:multiLevelType w:val="hybridMultilevel"/>
    <w:tmpl w:val="5F523D88"/>
    <w:lvl w:ilvl="0" w:tplc="F5BAA430">
      <w:start w:val="1"/>
      <w:numFmt w:val="bullet"/>
      <w:lvlText w:val="▸"/>
      <w:lvlJc w:val="left"/>
      <w:pPr>
        <w:ind w:left="720" w:hanging="360"/>
      </w:pPr>
    </w:lvl>
    <w:lvl w:ilvl="1" w:tplc="612096D8">
      <w:numFmt w:val="decimal"/>
      <w:lvlText w:val=""/>
      <w:lvlJc w:val="left"/>
    </w:lvl>
    <w:lvl w:ilvl="2" w:tplc="86AC00E2">
      <w:numFmt w:val="decimal"/>
      <w:lvlText w:val=""/>
      <w:lvlJc w:val="left"/>
    </w:lvl>
    <w:lvl w:ilvl="3" w:tplc="3348CFB4">
      <w:numFmt w:val="decimal"/>
      <w:lvlText w:val=""/>
      <w:lvlJc w:val="left"/>
    </w:lvl>
    <w:lvl w:ilvl="4" w:tplc="D38C2B32">
      <w:numFmt w:val="decimal"/>
      <w:lvlText w:val=""/>
      <w:lvlJc w:val="left"/>
    </w:lvl>
    <w:lvl w:ilvl="5" w:tplc="73DC1B6C">
      <w:numFmt w:val="decimal"/>
      <w:lvlText w:val=""/>
      <w:lvlJc w:val="left"/>
    </w:lvl>
    <w:lvl w:ilvl="6" w:tplc="52C24EEA">
      <w:numFmt w:val="decimal"/>
      <w:lvlText w:val=""/>
      <w:lvlJc w:val="left"/>
    </w:lvl>
    <w:lvl w:ilvl="7" w:tplc="C1EAA154">
      <w:numFmt w:val="decimal"/>
      <w:lvlText w:val=""/>
      <w:lvlJc w:val="left"/>
    </w:lvl>
    <w:lvl w:ilvl="8" w:tplc="9BD4BC5A">
      <w:numFmt w:val="decimal"/>
      <w:lvlText w:val=""/>
      <w:lvlJc w:val="left"/>
    </w:lvl>
  </w:abstractNum>
  <w:abstractNum w:abstractNumId="2" w15:restartNumberingAfterBreak="0">
    <w:nsid w:val="32A4793F"/>
    <w:multiLevelType w:val="hybridMultilevel"/>
    <w:tmpl w:val="6E52C5F6"/>
    <w:lvl w:ilvl="0" w:tplc="4AEE14E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53AB8"/>
    <w:multiLevelType w:val="hybridMultilevel"/>
    <w:tmpl w:val="CB6452F4"/>
    <w:lvl w:ilvl="0" w:tplc="EDBC0534">
      <w:start w:val="1"/>
      <w:numFmt w:val="lowerLetter"/>
      <w:lvlText w:val="%1."/>
      <w:lvlJc w:val="left"/>
      <w:pPr>
        <w:ind w:left="720" w:hanging="360"/>
      </w:pPr>
    </w:lvl>
    <w:lvl w:ilvl="1" w:tplc="1DFCB828">
      <w:numFmt w:val="decimal"/>
      <w:lvlText w:val=""/>
      <w:lvlJc w:val="left"/>
    </w:lvl>
    <w:lvl w:ilvl="2" w:tplc="65107300">
      <w:numFmt w:val="decimal"/>
      <w:lvlText w:val=""/>
      <w:lvlJc w:val="left"/>
    </w:lvl>
    <w:lvl w:ilvl="3" w:tplc="50BA4C60">
      <w:numFmt w:val="decimal"/>
      <w:lvlText w:val=""/>
      <w:lvlJc w:val="left"/>
    </w:lvl>
    <w:lvl w:ilvl="4" w:tplc="4D02DB0E">
      <w:numFmt w:val="decimal"/>
      <w:lvlText w:val=""/>
      <w:lvlJc w:val="left"/>
    </w:lvl>
    <w:lvl w:ilvl="5" w:tplc="5F606C82">
      <w:numFmt w:val="decimal"/>
      <w:lvlText w:val=""/>
      <w:lvlJc w:val="left"/>
    </w:lvl>
    <w:lvl w:ilvl="6" w:tplc="2FF06AD8">
      <w:numFmt w:val="decimal"/>
      <w:lvlText w:val=""/>
      <w:lvlJc w:val="left"/>
    </w:lvl>
    <w:lvl w:ilvl="7" w:tplc="38AA5C32">
      <w:numFmt w:val="decimal"/>
      <w:lvlText w:val=""/>
      <w:lvlJc w:val="left"/>
    </w:lvl>
    <w:lvl w:ilvl="8" w:tplc="61403320">
      <w:numFmt w:val="decimal"/>
      <w:lvlText w:val=""/>
      <w:lvlJc w:val="left"/>
    </w:lvl>
  </w:abstractNum>
  <w:abstractNum w:abstractNumId="4" w15:restartNumberingAfterBreak="0">
    <w:nsid w:val="7DC11E0E"/>
    <w:multiLevelType w:val="hybridMultilevel"/>
    <w:tmpl w:val="77F8E5C2"/>
    <w:lvl w:ilvl="0" w:tplc="D4903182">
      <w:start w:val="1"/>
      <w:numFmt w:val="decimal"/>
      <w:lvlText w:val="%1."/>
      <w:lvlJc w:val="left"/>
      <w:pPr>
        <w:ind w:left="720" w:hanging="360"/>
      </w:pPr>
    </w:lvl>
    <w:lvl w:ilvl="1" w:tplc="D9CE4C2A">
      <w:numFmt w:val="decimal"/>
      <w:lvlText w:val=""/>
      <w:lvlJc w:val="left"/>
    </w:lvl>
    <w:lvl w:ilvl="2" w:tplc="4B50A348">
      <w:numFmt w:val="decimal"/>
      <w:lvlText w:val=""/>
      <w:lvlJc w:val="left"/>
    </w:lvl>
    <w:lvl w:ilvl="3" w:tplc="6D388ED6">
      <w:numFmt w:val="decimal"/>
      <w:lvlText w:val=""/>
      <w:lvlJc w:val="left"/>
    </w:lvl>
    <w:lvl w:ilvl="4" w:tplc="45F893E4">
      <w:numFmt w:val="decimal"/>
      <w:lvlText w:val=""/>
      <w:lvlJc w:val="left"/>
    </w:lvl>
    <w:lvl w:ilvl="5" w:tplc="02C0F0E0">
      <w:numFmt w:val="decimal"/>
      <w:lvlText w:val=""/>
      <w:lvlJc w:val="left"/>
    </w:lvl>
    <w:lvl w:ilvl="6" w:tplc="4572768A">
      <w:numFmt w:val="decimal"/>
      <w:lvlText w:val=""/>
      <w:lvlJc w:val="left"/>
    </w:lvl>
    <w:lvl w:ilvl="7" w:tplc="19A88040">
      <w:numFmt w:val="decimal"/>
      <w:lvlText w:val=""/>
      <w:lvlJc w:val="left"/>
    </w:lvl>
    <w:lvl w:ilvl="8" w:tplc="93BE73BA">
      <w:numFmt w:val="decimal"/>
      <w:lvlText w:val=""/>
      <w:lvlJc w:val="left"/>
    </w:lvl>
  </w:abstractNum>
  <w:num w:numId="1" w16cid:durableId="745499080">
    <w:abstractNumId w:val="0"/>
    <w:lvlOverride w:ilvl="0">
      <w:startOverride w:val="1"/>
    </w:lvlOverride>
  </w:num>
  <w:num w:numId="2" w16cid:durableId="1611468825">
    <w:abstractNumId w:val="1"/>
    <w:lvlOverride w:ilvl="0">
      <w:startOverride w:val="1"/>
    </w:lvlOverride>
  </w:num>
  <w:num w:numId="3" w16cid:durableId="1089040915">
    <w:abstractNumId w:val="4"/>
    <w:lvlOverride w:ilvl="0">
      <w:startOverride w:val="1"/>
    </w:lvlOverride>
  </w:num>
  <w:num w:numId="4" w16cid:durableId="1730615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B8F"/>
    <w:rsid w:val="00024995"/>
    <w:rsid w:val="000E4FA3"/>
    <w:rsid w:val="001315B0"/>
    <w:rsid w:val="001B1947"/>
    <w:rsid w:val="001D2E31"/>
    <w:rsid w:val="002204D2"/>
    <w:rsid w:val="00224B6A"/>
    <w:rsid w:val="002560DE"/>
    <w:rsid w:val="002B51AC"/>
    <w:rsid w:val="0034454D"/>
    <w:rsid w:val="00363A9E"/>
    <w:rsid w:val="003772C8"/>
    <w:rsid w:val="003C3B8F"/>
    <w:rsid w:val="003E7362"/>
    <w:rsid w:val="00466357"/>
    <w:rsid w:val="00466972"/>
    <w:rsid w:val="004A1932"/>
    <w:rsid w:val="004B5C07"/>
    <w:rsid w:val="00541060"/>
    <w:rsid w:val="00567C8D"/>
    <w:rsid w:val="005D0D09"/>
    <w:rsid w:val="005E416C"/>
    <w:rsid w:val="006D19A3"/>
    <w:rsid w:val="006D7B82"/>
    <w:rsid w:val="006E436C"/>
    <w:rsid w:val="00773902"/>
    <w:rsid w:val="00777DF5"/>
    <w:rsid w:val="008004A0"/>
    <w:rsid w:val="0088410C"/>
    <w:rsid w:val="00934094"/>
    <w:rsid w:val="00941592"/>
    <w:rsid w:val="00975EA8"/>
    <w:rsid w:val="009C4F18"/>
    <w:rsid w:val="00A60FD8"/>
    <w:rsid w:val="00A85914"/>
    <w:rsid w:val="00A86B6B"/>
    <w:rsid w:val="00A95055"/>
    <w:rsid w:val="00AA50EF"/>
    <w:rsid w:val="00AB65EE"/>
    <w:rsid w:val="00B1167A"/>
    <w:rsid w:val="00B45F97"/>
    <w:rsid w:val="00BF4BE2"/>
    <w:rsid w:val="00C52017"/>
    <w:rsid w:val="00C90002"/>
    <w:rsid w:val="00D039D0"/>
    <w:rsid w:val="00D157D1"/>
    <w:rsid w:val="00D74430"/>
    <w:rsid w:val="00D91149"/>
    <w:rsid w:val="00E1223E"/>
    <w:rsid w:val="00F5745E"/>
    <w:rsid w:val="00F73EC4"/>
    <w:rsid w:val="00FA58F6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FC147"/>
  <w15:docId w15:val="{72E98684-2A30-4B08-A51F-1C1B859F7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1294</Words>
  <Characters>7118</Characters>
  <Application>Microsoft Office Word</Application>
  <DocSecurity>0</DocSecurity>
  <Lines>59</Lines>
  <Paragraphs>16</Paragraphs>
  <ScaleCrop>false</ScaleCrop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50</cp:revision>
  <dcterms:created xsi:type="dcterms:W3CDTF">2026-03-19T19:37:00Z</dcterms:created>
  <dcterms:modified xsi:type="dcterms:W3CDTF">2026-03-22T08:37:00Z</dcterms:modified>
</cp:coreProperties>
</file>